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F4" w:rsidRPr="00782693" w:rsidRDefault="00312FF4" w:rsidP="00312FF4">
      <w:pPr>
        <w:jc w:val="center"/>
        <w:rPr>
          <w:rFonts w:cs="Arial"/>
          <w:b/>
          <w:sz w:val="32"/>
          <w:szCs w:val="32"/>
        </w:rPr>
      </w:pPr>
      <w:r w:rsidRPr="00782693">
        <w:rPr>
          <w:rFonts w:cs="Arial"/>
          <w:b/>
          <w:sz w:val="32"/>
          <w:szCs w:val="32"/>
        </w:rPr>
        <w:t>Formation Collège au Cinéma 71</w:t>
      </w:r>
    </w:p>
    <w:p w:rsidR="00312FF4" w:rsidRPr="00782693" w:rsidRDefault="00312FF4" w:rsidP="00312FF4">
      <w:pPr>
        <w:jc w:val="center"/>
        <w:rPr>
          <w:rFonts w:cs="Arial"/>
          <w:b/>
          <w:sz w:val="32"/>
          <w:szCs w:val="32"/>
        </w:rPr>
      </w:pPr>
      <w:r w:rsidRPr="00782693">
        <w:rPr>
          <w:rFonts w:cs="Arial"/>
          <w:b/>
          <w:sz w:val="32"/>
          <w:szCs w:val="32"/>
        </w:rPr>
        <w:t>Jeudi 15 octobre</w:t>
      </w:r>
      <w:r>
        <w:rPr>
          <w:rFonts w:cs="Arial"/>
          <w:b/>
          <w:sz w:val="32"/>
          <w:szCs w:val="32"/>
        </w:rPr>
        <w:t xml:space="preserve"> 2015</w:t>
      </w:r>
      <w:r w:rsidRPr="00782693">
        <w:rPr>
          <w:rFonts w:cs="Arial"/>
          <w:b/>
          <w:sz w:val="32"/>
          <w:szCs w:val="32"/>
        </w:rPr>
        <w:t>, collège Anne Frank de Montchanin</w:t>
      </w:r>
    </w:p>
    <w:p w:rsidR="00312FF4" w:rsidRPr="00312FF4" w:rsidRDefault="00312FF4" w:rsidP="00312FF4">
      <w:pPr>
        <w:spacing w:line="360" w:lineRule="auto"/>
        <w:rPr>
          <w:rFonts w:cstheme="minorHAnsi"/>
          <w:sz w:val="24"/>
          <w:szCs w:val="24"/>
        </w:rPr>
      </w:pPr>
    </w:p>
    <w:p w:rsidR="00312FF4" w:rsidRPr="00312FF4" w:rsidRDefault="00312FF4" w:rsidP="00312FF4">
      <w:pPr>
        <w:spacing w:line="360" w:lineRule="auto"/>
        <w:rPr>
          <w:rFonts w:cstheme="minorHAnsi"/>
          <w:sz w:val="24"/>
          <w:szCs w:val="24"/>
        </w:rPr>
      </w:pPr>
      <w:r w:rsidRPr="00312FF4">
        <w:rPr>
          <w:rFonts w:cstheme="minorHAnsi"/>
          <w:b/>
          <w:bCs/>
          <w:sz w:val="24"/>
          <w:szCs w:val="24"/>
        </w:rPr>
        <w:t>11h30-12h45 :</w:t>
      </w:r>
      <w:r w:rsidRPr="00312FF4">
        <w:rPr>
          <w:rFonts w:cstheme="minorHAnsi"/>
          <w:sz w:val="24"/>
          <w:szCs w:val="24"/>
        </w:rPr>
        <w:t xml:space="preserve"> travail à partir du film </w:t>
      </w:r>
      <w:r w:rsidRPr="00312FF4">
        <w:rPr>
          <w:rFonts w:cstheme="minorHAnsi"/>
          <w:i/>
          <w:iCs/>
          <w:sz w:val="24"/>
          <w:szCs w:val="24"/>
        </w:rPr>
        <w:t>Le gamin au vélo</w:t>
      </w:r>
      <w:r w:rsidRPr="00312FF4">
        <w:rPr>
          <w:rFonts w:cstheme="minorHAnsi"/>
          <w:sz w:val="24"/>
          <w:szCs w:val="24"/>
        </w:rPr>
        <w:t xml:space="preserve">, commun à tous les niveaux. </w:t>
      </w:r>
    </w:p>
    <w:p w:rsidR="00312FF4" w:rsidRPr="00312FF4" w:rsidRDefault="00312FF4" w:rsidP="00312FF4">
      <w:pPr>
        <w:spacing w:line="360" w:lineRule="auto"/>
        <w:rPr>
          <w:rFonts w:cstheme="minorHAnsi"/>
          <w:sz w:val="24"/>
          <w:szCs w:val="24"/>
        </w:rPr>
      </w:pPr>
      <w:r w:rsidRPr="00312FF4">
        <w:rPr>
          <w:rFonts w:cstheme="minorHAnsi"/>
          <w:b/>
          <w:bCs/>
          <w:sz w:val="24"/>
          <w:szCs w:val="24"/>
        </w:rPr>
        <w:t>Naissance du Gamin au vélo :</w:t>
      </w:r>
      <w:r w:rsidRPr="00312FF4">
        <w:rPr>
          <w:rFonts w:cstheme="minorHAnsi"/>
          <w:sz w:val="24"/>
          <w:szCs w:val="24"/>
        </w:rPr>
        <w:t xml:space="preserve"> inspiré d’une histoire vraie, avec ajout de la femme rédemptrice. </w:t>
      </w:r>
    </w:p>
    <w:p w:rsidR="00312FF4" w:rsidRPr="00312FF4" w:rsidRDefault="00312FF4" w:rsidP="00312FF4">
      <w:pPr>
        <w:spacing w:line="360" w:lineRule="auto"/>
        <w:rPr>
          <w:rFonts w:cstheme="minorHAnsi"/>
          <w:b/>
          <w:bCs/>
          <w:sz w:val="24"/>
          <w:szCs w:val="24"/>
        </w:rPr>
      </w:pPr>
      <w:r w:rsidRPr="00312FF4">
        <w:rPr>
          <w:rFonts w:cstheme="minorHAnsi"/>
          <w:b/>
          <w:bCs/>
          <w:sz w:val="24"/>
          <w:szCs w:val="24"/>
        </w:rPr>
        <w:t>Etude de l’affiche du film : voir document</w:t>
      </w:r>
      <w:r>
        <w:rPr>
          <w:rFonts w:cstheme="minorHAnsi"/>
          <w:b/>
          <w:bCs/>
          <w:sz w:val="24"/>
          <w:szCs w:val="24"/>
        </w:rPr>
        <w:t xml:space="preserve"> en pièce jointe</w:t>
      </w:r>
      <w:r w:rsidRPr="00312FF4">
        <w:rPr>
          <w:rFonts w:cstheme="minorHAnsi"/>
          <w:b/>
          <w:bCs/>
          <w:sz w:val="24"/>
          <w:szCs w:val="24"/>
        </w:rPr>
        <w:t>.</w:t>
      </w:r>
    </w:p>
    <w:p w:rsidR="00312FF4" w:rsidRPr="00312FF4" w:rsidRDefault="00312FF4" w:rsidP="00312FF4">
      <w:pPr>
        <w:spacing w:line="360" w:lineRule="auto"/>
        <w:rPr>
          <w:rFonts w:cstheme="minorHAnsi"/>
          <w:b/>
          <w:bCs/>
          <w:sz w:val="24"/>
          <w:szCs w:val="24"/>
        </w:rPr>
      </w:pPr>
      <w:r w:rsidRPr="00312FF4">
        <w:rPr>
          <w:rFonts w:cstheme="minorHAnsi"/>
          <w:b/>
          <w:bCs/>
          <w:sz w:val="24"/>
          <w:szCs w:val="24"/>
        </w:rPr>
        <w:t xml:space="preserve">Extrait n°1 : la scène d’ouverture. </w:t>
      </w:r>
    </w:p>
    <w:p w:rsidR="00312FF4" w:rsidRDefault="00312FF4" w:rsidP="00312FF4">
      <w:pPr>
        <w:numPr>
          <w:ilvl w:val="0"/>
          <w:numId w:val="2"/>
        </w:numPr>
        <w:spacing w:line="360" w:lineRule="auto"/>
        <w:rPr>
          <w:rFonts w:cstheme="minorHAnsi"/>
          <w:sz w:val="24"/>
          <w:szCs w:val="24"/>
        </w:rPr>
      </w:pPr>
      <w:r w:rsidRPr="00312FF4">
        <w:rPr>
          <w:rFonts w:cstheme="minorHAnsi"/>
          <w:sz w:val="24"/>
          <w:szCs w:val="24"/>
        </w:rPr>
        <w:t xml:space="preserve"> Dans quelle mesure la mise en scène fait de Cyril le centre du film ? </w:t>
      </w:r>
    </w:p>
    <w:p w:rsidR="00312FF4" w:rsidRPr="00312FF4" w:rsidRDefault="00312FF4" w:rsidP="00312FF4">
      <w:pPr>
        <w:spacing w:line="360" w:lineRule="auto"/>
        <w:rPr>
          <w:rFonts w:cstheme="minorHAnsi"/>
          <w:sz w:val="24"/>
          <w:szCs w:val="24"/>
        </w:rPr>
      </w:pPr>
      <w:r w:rsidRPr="00312FF4">
        <w:rPr>
          <w:rFonts w:cstheme="minorHAnsi"/>
          <w:sz w:val="24"/>
          <w:szCs w:val="24"/>
        </w:rPr>
        <w:t>Plan serré, caméra à hauteur de l’enfant qui coupe la tête de l’éducateur, déséquilibre entre taille de l’enfant et celle de l’éducateur, intrusion dans le cadre de la main de l’éducateur, éducateur</w:t>
      </w:r>
      <w:r>
        <w:rPr>
          <w:rFonts w:cstheme="minorHAnsi"/>
          <w:sz w:val="24"/>
          <w:szCs w:val="24"/>
        </w:rPr>
        <w:t xml:space="preserve"> de dos, puis absent du cadre où</w:t>
      </w:r>
      <w:r w:rsidRPr="00312FF4">
        <w:rPr>
          <w:rFonts w:cstheme="minorHAnsi"/>
          <w:sz w:val="24"/>
          <w:szCs w:val="24"/>
        </w:rPr>
        <w:t xml:space="preserve"> ne reste que Cyril. </w:t>
      </w:r>
    </w:p>
    <w:p w:rsidR="00312FF4" w:rsidRPr="00312FF4" w:rsidRDefault="00312FF4" w:rsidP="00312FF4">
      <w:pPr>
        <w:numPr>
          <w:ilvl w:val="0"/>
          <w:numId w:val="2"/>
        </w:numPr>
        <w:spacing w:line="360" w:lineRule="auto"/>
        <w:rPr>
          <w:rFonts w:cstheme="minorHAnsi"/>
          <w:b/>
          <w:sz w:val="24"/>
          <w:szCs w:val="24"/>
        </w:rPr>
      </w:pPr>
      <w:r w:rsidRPr="00312FF4">
        <w:rPr>
          <w:rFonts w:cstheme="minorHAnsi"/>
          <w:b/>
          <w:sz w:val="24"/>
          <w:szCs w:val="24"/>
        </w:rPr>
        <w:t xml:space="preserve">Le refus du contrechamp et de la complicité entre l’adulte et le spectateur : </w:t>
      </w:r>
    </w:p>
    <w:p w:rsidR="00312FF4" w:rsidRPr="00312FF4" w:rsidRDefault="00312FF4" w:rsidP="00312FF4">
      <w:pPr>
        <w:autoSpaceDE w:val="0"/>
        <w:autoSpaceDN w:val="0"/>
        <w:adjustRightInd w:val="0"/>
        <w:spacing w:after="0" w:line="240" w:lineRule="auto"/>
        <w:jc w:val="both"/>
        <w:rPr>
          <w:rFonts w:cstheme="minorHAnsi"/>
          <w:sz w:val="24"/>
          <w:szCs w:val="24"/>
        </w:rPr>
      </w:pPr>
      <w:r>
        <w:rPr>
          <w:rFonts w:cstheme="minorHAnsi"/>
          <w:sz w:val="24"/>
          <w:szCs w:val="24"/>
        </w:rPr>
        <w:t>D</w:t>
      </w:r>
      <w:r w:rsidRPr="00312FF4">
        <w:rPr>
          <w:rFonts w:cstheme="minorHAnsi"/>
          <w:sz w:val="24"/>
          <w:szCs w:val="24"/>
        </w:rPr>
        <w:t xml:space="preserve">ans cette première scène, Cyril ne se rend pas aux arguments de l’éducateur et contre-attaque. La caméra reste rivée sur lui. Nous sommes fascinés par l’énergie que met Cyril dans ses propos mais nous pressentons la faiblesse de son argumentation. </w:t>
      </w:r>
      <w:r w:rsidRPr="00312FF4">
        <w:rPr>
          <w:rFonts w:cstheme="minorHAnsi"/>
          <w:b/>
          <w:sz w:val="24"/>
          <w:szCs w:val="24"/>
        </w:rPr>
        <w:t xml:space="preserve">À cet instant, un contrechamp sur l’éducateur nous permettrait d’entrevoir une issue </w:t>
      </w:r>
      <w:r w:rsidRPr="00312FF4">
        <w:rPr>
          <w:rFonts w:cstheme="minorHAnsi"/>
          <w:sz w:val="24"/>
          <w:szCs w:val="24"/>
        </w:rPr>
        <w:t>: l’homme est sans méchanceté et cherche, lui aussi, à apaiser la souffrance du gamin. Mais les frères Dardenne ne nous accordent pas ce contrechamp, ou plutôt ne l’accordent pas à cet homme.</w:t>
      </w:r>
    </w:p>
    <w:p w:rsidR="00312FF4" w:rsidRDefault="00312FF4" w:rsidP="00312FF4">
      <w:pPr>
        <w:autoSpaceDE w:val="0"/>
        <w:autoSpaceDN w:val="0"/>
        <w:adjustRightInd w:val="0"/>
        <w:spacing w:after="0" w:line="240" w:lineRule="auto"/>
        <w:jc w:val="both"/>
        <w:rPr>
          <w:rFonts w:cstheme="minorHAnsi"/>
          <w:sz w:val="24"/>
          <w:szCs w:val="24"/>
        </w:rPr>
      </w:pPr>
      <w:r w:rsidRPr="00312FF4">
        <w:rPr>
          <w:rFonts w:cstheme="minorHAnsi"/>
          <w:sz w:val="24"/>
          <w:szCs w:val="24"/>
        </w:rPr>
        <w:t xml:space="preserve">A cet instant, </w:t>
      </w:r>
      <w:r w:rsidRPr="00312FF4">
        <w:rPr>
          <w:rFonts w:cstheme="minorHAnsi"/>
          <w:b/>
          <w:sz w:val="24"/>
          <w:szCs w:val="24"/>
        </w:rPr>
        <w:t>pas question de jouer une quelconque complicité, même justifiée, entre l’adulte et le spectateur</w:t>
      </w:r>
      <w:r w:rsidRPr="00312FF4">
        <w:rPr>
          <w:rFonts w:cstheme="minorHAnsi"/>
          <w:sz w:val="24"/>
          <w:szCs w:val="24"/>
        </w:rPr>
        <w:t xml:space="preserve">. Pour l’enfant, la situation est injuste (et injustifiable) et doit l’être pour nous également. </w:t>
      </w:r>
    </w:p>
    <w:p w:rsidR="00312FF4" w:rsidRDefault="00312FF4" w:rsidP="00312FF4">
      <w:pPr>
        <w:autoSpaceDE w:val="0"/>
        <w:autoSpaceDN w:val="0"/>
        <w:adjustRightInd w:val="0"/>
        <w:spacing w:after="0" w:line="240" w:lineRule="auto"/>
        <w:jc w:val="both"/>
        <w:rPr>
          <w:rFonts w:cstheme="minorHAnsi"/>
          <w:sz w:val="24"/>
          <w:szCs w:val="24"/>
        </w:rPr>
      </w:pPr>
    </w:p>
    <w:p w:rsidR="00312FF4" w:rsidRDefault="00312FF4" w:rsidP="00312FF4">
      <w:pPr>
        <w:autoSpaceDE w:val="0"/>
        <w:autoSpaceDN w:val="0"/>
        <w:adjustRightInd w:val="0"/>
        <w:spacing w:after="0" w:line="240" w:lineRule="auto"/>
        <w:jc w:val="both"/>
        <w:rPr>
          <w:rFonts w:cstheme="minorHAnsi"/>
          <w:sz w:val="24"/>
          <w:szCs w:val="24"/>
        </w:rPr>
      </w:pPr>
      <w:r w:rsidRPr="00312FF4">
        <w:rPr>
          <w:rFonts w:cstheme="minorHAnsi"/>
          <w:sz w:val="24"/>
          <w:szCs w:val="24"/>
        </w:rPr>
        <w:t>La caméra choisit son camp et nous oblige ainsi à choisir le nôtre : l’éducateur est éliminé, rendu absent par le cadre qui reste sur Cyril.</w:t>
      </w:r>
    </w:p>
    <w:p w:rsidR="00312FF4" w:rsidRPr="00312FF4" w:rsidRDefault="00312FF4" w:rsidP="00312FF4">
      <w:pPr>
        <w:autoSpaceDE w:val="0"/>
        <w:autoSpaceDN w:val="0"/>
        <w:adjustRightInd w:val="0"/>
        <w:spacing w:after="0" w:line="240" w:lineRule="auto"/>
        <w:jc w:val="both"/>
        <w:rPr>
          <w:rFonts w:cstheme="minorHAnsi"/>
          <w:sz w:val="24"/>
          <w:szCs w:val="24"/>
        </w:rPr>
      </w:pPr>
    </w:p>
    <w:p w:rsidR="00312FF4" w:rsidRPr="00312FF4" w:rsidRDefault="00312FF4" w:rsidP="00312FF4">
      <w:pPr>
        <w:autoSpaceDE w:val="0"/>
        <w:autoSpaceDN w:val="0"/>
        <w:adjustRightInd w:val="0"/>
        <w:spacing w:after="0" w:line="240" w:lineRule="auto"/>
        <w:jc w:val="both"/>
        <w:rPr>
          <w:rFonts w:cstheme="minorHAnsi"/>
          <w:sz w:val="24"/>
          <w:szCs w:val="24"/>
        </w:rPr>
      </w:pPr>
      <w:r w:rsidRPr="00312FF4">
        <w:rPr>
          <w:rFonts w:cstheme="minorHAnsi"/>
          <w:sz w:val="24"/>
          <w:szCs w:val="24"/>
        </w:rPr>
        <w:t xml:space="preserve"> La figure classique du champ-contrechamp n’est pas totalement absente du </w:t>
      </w:r>
      <w:r w:rsidRPr="00312FF4">
        <w:rPr>
          <w:rFonts w:cstheme="minorHAnsi"/>
          <w:b/>
          <w:bCs/>
          <w:i/>
          <w:iCs/>
          <w:sz w:val="24"/>
          <w:szCs w:val="24"/>
        </w:rPr>
        <w:t>Gamin au vélo</w:t>
      </w:r>
      <w:r w:rsidRPr="00312FF4">
        <w:rPr>
          <w:rFonts w:cstheme="minorHAnsi"/>
          <w:sz w:val="24"/>
          <w:szCs w:val="24"/>
        </w:rPr>
        <w:t>, mais elle est fréquemment éliminée là où on l’attendrait, comme lors de la visite de l’appartement abandonné par le père. À chaque fois que Cyril ouvre une porte, aucune image de ce qu’il voit ne répond à son regard. C’est la façon dont le vide de ces pièces le touche qui importe, affaiblissant un temps son système de défense. Son visage, son corps et non ce qu’il voit, que nous imaginons sans peine.</w:t>
      </w:r>
    </w:p>
    <w:p w:rsidR="00312FF4" w:rsidRDefault="00312FF4" w:rsidP="00312FF4">
      <w:pPr>
        <w:spacing w:line="360" w:lineRule="auto"/>
        <w:rPr>
          <w:rFonts w:cstheme="minorHAnsi"/>
          <w:b/>
          <w:bCs/>
          <w:sz w:val="24"/>
          <w:szCs w:val="24"/>
        </w:rPr>
      </w:pPr>
    </w:p>
    <w:p w:rsidR="00312FF4" w:rsidRPr="00312FF4" w:rsidRDefault="00312FF4" w:rsidP="00312FF4">
      <w:pPr>
        <w:spacing w:line="360" w:lineRule="auto"/>
        <w:rPr>
          <w:rFonts w:cstheme="minorHAnsi"/>
          <w:b/>
          <w:bCs/>
          <w:sz w:val="24"/>
          <w:szCs w:val="24"/>
        </w:rPr>
      </w:pPr>
      <w:r w:rsidRPr="00312FF4">
        <w:rPr>
          <w:rFonts w:cstheme="minorHAnsi"/>
          <w:b/>
          <w:bCs/>
          <w:sz w:val="24"/>
          <w:szCs w:val="24"/>
        </w:rPr>
        <w:lastRenderedPageBreak/>
        <w:t>Le vélo</w:t>
      </w:r>
    </w:p>
    <w:p w:rsidR="00312FF4" w:rsidRPr="00312FF4" w:rsidRDefault="00312FF4" w:rsidP="00312FF4">
      <w:pPr>
        <w:numPr>
          <w:ilvl w:val="0"/>
          <w:numId w:val="2"/>
        </w:numPr>
        <w:spacing w:line="360" w:lineRule="auto"/>
        <w:rPr>
          <w:rFonts w:cstheme="minorHAnsi"/>
          <w:sz w:val="24"/>
          <w:szCs w:val="24"/>
        </w:rPr>
      </w:pPr>
      <w:r>
        <w:rPr>
          <w:rFonts w:cstheme="minorHAnsi"/>
          <w:sz w:val="24"/>
          <w:szCs w:val="24"/>
        </w:rPr>
        <w:t>Quelle personne lui a</w:t>
      </w:r>
      <w:r w:rsidRPr="00312FF4">
        <w:rPr>
          <w:rFonts w:cstheme="minorHAnsi"/>
          <w:sz w:val="24"/>
          <w:szCs w:val="24"/>
        </w:rPr>
        <w:t xml:space="preserve"> offert ce vélo ?</w:t>
      </w:r>
    </w:p>
    <w:p w:rsidR="00312FF4" w:rsidRPr="00312FF4" w:rsidRDefault="00312FF4" w:rsidP="00312FF4">
      <w:pPr>
        <w:numPr>
          <w:ilvl w:val="0"/>
          <w:numId w:val="2"/>
        </w:numPr>
        <w:spacing w:line="360" w:lineRule="auto"/>
        <w:rPr>
          <w:rFonts w:cstheme="minorHAnsi"/>
          <w:sz w:val="24"/>
          <w:szCs w:val="24"/>
        </w:rPr>
      </w:pPr>
      <w:r w:rsidRPr="00312FF4">
        <w:rPr>
          <w:rFonts w:cstheme="minorHAnsi"/>
          <w:sz w:val="24"/>
          <w:szCs w:val="24"/>
        </w:rPr>
        <w:t>Pourquoi Cyril avait-il perdu son vélo ?</w:t>
      </w:r>
    </w:p>
    <w:p w:rsidR="00312FF4" w:rsidRPr="00312FF4" w:rsidRDefault="00312FF4" w:rsidP="00312FF4">
      <w:pPr>
        <w:numPr>
          <w:ilvl w:val="0"/>
          <w:numId w:val="2"/>
        </w:numPr>
        <w:spacing w:line="360" w:lineRule="auto"/>
        <w:rPr>
          <w:rFonts w:cstheme="minorHAnsi"/>
          <w:sz w:val="24"/>
          <w:szCs w:val="24"/>
        </w:rPr>
      </w:pPr>
      <w:r w:rsidRPr="00312FF4">
        <w:rPr>
          <w:rFonts w:cstheme="minorHAnsi"/>
          <w:sz w:val="24"/>
          <w:szCs w:val="24"/>
        </w:rPr>
        <w:t>Qui le retrouve ? Comment ?</w:t>
      </w:r>
    </w:p>
    <w:p w:rsidR="00312FF4" w:rsidRPr="00312FF4" w:rsidRDefault="00312FF4" w:rsidP="00312FF4">
      <w:pPr>
        <w:numPr>
          <w:ilvl w:val="0"/>
          <w:numId w:val="2"/>
        </w:numPr>
        <w:spacing w:line="360" w:lineRule="auto"/>
        <w:rPr>
          <w:rFonts w:cstheme="minorHAnsi"/>
          <w:sz w:val="24"/>
          <w:szCs w:val="24"/>
        </w:rPr>
      </w:pPr>
      <w:r w:rsidRPr="00312FF4">
        <w:rPr>
          <w:rFonts w:cstheme="minorHAnsi"/>
          <w:bCs/>
          <w:sz w:val="24"/>
          <w:szCs w:val="24"/>
        </w:rPr>
        <w:t xml:space="preserve">Quel rapport Cyril entretient-il avec son vélo ? </w:t>
      </w:r>
    </w:p>
    <w:p w:rsidR="00312FF4" w:rsidRPr="00312FF4" w:rsidRDefault="00312FF4" w:rsidP="00312FF4">
      <w:pPr>
        <w:spacing w:line="360" w:lineRule="auto"/>
        <w:rPr>
          <w:rFonts w:cstheme="minorHAnsi"/>
          <w:sz w:val="24"/>
          <w:szCs w:val="24"/>
        </w:rPr>
      </w:pPr>
      <w:r w:rsidRPr="00312FF4">
        <w:rPr>
          <w:rFonts w:cstheme="minorHAnsi"/>
          <w:sz w:val="24"/>
          <w:szCs w:val="24"/>
        </w:rPr>
        <w:t xml:space="preserve">Le vélo est un cadeau de son père, qui l’a ensuite revendu pour gagner de l’argent. Le vélo devient un substitut et un prolongement du père. </w:t>
      </w:r>
    </w:p>
    <w:p w:rsidR="00312FF4" w:rsidRPr="00312FF4" w:rsidRDefault="00312FF4" w:rsidP="00312FF4">
      <w:pPr>
        <w:spacing w:line="360" w:lineRule="auto"/>
        <w:rPr>
          <w:rFonts w:cstheme="minorHAnsi"/>
          <w:b/>
          <w:bCs/>
          <w:sz w:val="24"/>
          <w:szCs w:val="24"/>
        </w:rPr>
      </w:pPr>
    </w:p>
    <w:p w:rsidR="00312FF4" w:rsidRPr="00312FF4" w:rsidRDefault="00312FF4" w:rsidP="00312FF4">
      <w:pPr>
        <w:spacing w:line="360" w:lineRule="auto"/>
        <w:rPr>
          <w:rFonts w:cstheme="minorHAnsi"/>
          <w:b/>
          <w:bCs/>
          <w:sz w:val="24"/>
          <w:szCs w:val="24"/>
        </w:rPr>
      </w:pPr>
      <w:r w:rsidRPr="00312FF4">
        <w:rPr>
          <w:rFonts w:cstheme="minorHAnsi"/>
          <w:b/>
          <w:bCs/>
          <w:sz w:val="24"/>
          <w:szCs w:val="24"/>
        </w:rPr>
        <w:t>Extrait n°2 : la rencontre avec le père. 27’40 à 32’57.</w:t>
      </w:r>
    </w:p>
    <w:p w:rsidR="00312FF4" w:rsidRPr="00312FF4" w:rsidRDefault="00312FF4" w:rsidP="00312FF4">
      <w:pPr>
        <w:autoSpaceDE w:val="0"/>
        <w:autoSpaceDN w:val="0"/>
        <w:adjustRightInd w:val="0"/>
        <w:spacing w:after="0" w:line="240" w:lineRule="auto"/>
        <w:rPr>
          <w:rFonts w:cstheme="minorHAnsi"/>
          <w:iCs/>
          <w:sz w:val="24"/>
          <w:szCs w:val="24"/>
        </w:rPr>
      </w:pPr>
    </w:p>
    <w:p w:rsidR="00312FF4" w:rsidRPr="00312FF4" w:rsidRDefault="00312FF4" w:rsidP="00312FF4">
      <w:pPr>
        <w:numPr>
          <w:ilvl w:val="0"/>
          <w:numId w:val="3"/>
        </w:numPr>
        <w:spacing w:line="360" w:lineRule="auto"/>
        <w:rPr>
          <w:rFonts w:cstheme="minorHAnsi"/>
          <w:bCs/>
          <w:sz w:val="24"/>
          <w:szCs w:val="24"/>
        </w:rPr>
      </w:pPr>
      <w:r w:rsidRPr="00312FF4">
        <w:rPr>
          <w:rFonts w:cstheme="minorHAnsi"/>
          <w:bCs/>
          <w:sz w:val="24"/>
          <w:szCs w:val="24"/>
        </w:rPr>
        <w:t xml:space="preserve">Comment appelle-t-on les deux plans qui constituent la séquence ? </w:t>
      </w:r>
    </w:p>
    <w:p w:rsidR="00312FF4" w:rsidRPr="00312FF4" w:rsidRDefault="00312FF4" w:rsidP="00312FF4">
      <w:pPr>
        <w:spacing w:line="360" w:lineRule="auto"/>
        <w:rPr>
          <w:rFonts w:cstheme="minorHAnsi"/>
          <w:sz w:val="24"/>
          <w:szCs w:val="24"/>
        </w:rPr>
      </w:pPr>
      <w:r w:rsidRPr="00312FF4">
        <w:rPr>
          <w:rFonts w:cstheme="minorHAnsi"/>
          <w:bCs/>
          <w:sz w:val="24"/>
          <w:szCs w:val="24"/>
        </w:rPr>
        <w:t xml:space="preserve">La séquence est constituée </w:t>
      </w:r>
      <w:r w:rsidRPr="00312FF4">
        <w:rPr>
          <w:rFonts w:cstheme="minorHAnsi"/>
          <w:iCs/>
          <w:sz w:val="24"/>
          <w:szCs w:val="24"/>
        </w:rPr>
        <w:t xml:space="preserve">de </w:t>
      </w:r>
      <w:r w:rsidRPr="00312FF4">
        <w:rPr>
          <w:rFonts w:cstheme="minorHAnsi"/>
          <w:b/>
          <w:iCs/>
          <w:sz w:val="24"/>
          <w:szCs w:val="24"/>
        </w:rPr>
        <w:t>deux plans-séquences</w:t>
      </w:r>
      <w:r w:rsidRPr="00312FF4">
        <w:rPr>
          <w:rFonts w:cstheme="minorHAnsi"/>
          <w:iCs/>
          <w:sz w:val="24"/>
          <w:szCs w:val="24"/>
        </w:rPr>
        <w:t>, le premier</w:t>
      </w:r>
      <w:r w:rsidRPr="00312FF4">
        <w:rPr>
          <w:rFonts w:cstheme="minorHAnsi"/>
          <w:sz w:val="24"/>
          <w:szCs w:val="24"/>
        </w:rPr>
        <w:t xml:space="preserve"> </w:t>
      </w:r>
      <w:r w:rsidRPr="00312FF4">
        <w:rPr>
          <w:rFonts w:cstheme="minorHAnsi"/>
          <w:iCs/>
          <w:sz w:val="24"/>
          <w:szCs w:val="24"/>
        </w:rPr>
        <w:t xml:space="preserve">de 3’55, le second de 1’01. </w:t>
      </w:r>
    </w:p>
    <w:p w:rsidR="00312FF4" w:rsidRPr="00312FF4" w:rsidRDefault="00312FF4" w:rsidP="00312FF4">
      <w:pPr>
        <w:numPr>
          <w:ilvl w:val="0"/>
          <w:numId w:val="3"/>
        </w:numPr>
        <w:spacing w:line="360" w:lineRule="auto"/>
        <w:rPr>
          <w:rFonts w:cstheme="minorHAnsi"/>
          <w:bCs/>
          <w:sz w:val="24"/>
          <w:szCs w:val="24"/>
        </w:rPr>
      </w:pPr>
      <w:r w:rsidRPr="00312FF4">
        <w:rPr>
          <w:rFonts w:cstheme="minorHAnsi"/>
          <w:bCs/>
          <w:sz w:val="24"/>
          <w:szCs w:val="24"/>
        </w:rPr>
        <w:t xml:space="preserve">S’agit-il d’un affrontement ? </w:t>
      </w:r>
    </w:p>
    <w:p w:rsidR="00312FF4" w:rsidRPr="00312FF4" w:rsidRDefault="00312FF4" w:rsidP="00312FF4">
      <w:pPr>
        <w:autoSpaceDE w:val="0"/>
        <w:autoSpaceDN w:val="0"/>
        <w:adjustRightInd w:val="0"/>
        <w:spacing w:after="0" w:line="240" w:lineRule="auto"/>
        <w:jc w:val="both"/>
        <w:rPr>
          <w:rFonts w:cstheme="minorHAnsi"/>
          <w:iCs/>
          <w:sz w:val="24"/>
          <w:szCs w:val="24"/>
        </w:rPr>
      </w:pPr>
      <w:r w:rsidRPr="00312FF4">
        <w:rPr>
          <w:rFonts w:cstheme="minorHAnsi"/>
          <w:iCs/>
          <w:sz w:val="24"/>
          <w:szCs w:val="24"/>
        </w:rPr>
        <w:t>Au lieu d’un affrontement entre le fils et le père, il s’agit d’une</w:t>
      </w:r>
      <w:r w:rsidRPr="00312FF4">
        <w:rPr>
          <w:rFonts w:cstheme="minorHAnsi"/>
          <w:b/>
          <w:iCs/>
          <w:sz w:val="24"/>
          <w:szCs w:val="24"/>
        </w:rPr>
        <w:t xml:space="preserve"> série d’esquives et de fuites</w:t>
      </w:r>
      <w:r>
        <w:rPr>
          <w:rFonts w:cstheme="minorHAnsi"/>
          <w:b/>
          <w:iCs/>
          <w:sz w:val="24"/>
          <w:szCs w:val="24"/>
        </w:rPr>
        <w:t xml:space="preserve"> </w:t>
      </w:r>
      <w:r w:rsidRPr="00312FF4">
        <w:rPr>
          <w:rFonts w:cstheme="minorHAnsi"/>
          <w:b/>
          <w:iCs/>
          <w:sz w:val="24"/>
          <w:szCs w:val="24"/>
        </w:rPr>
        <w:t>: échelle des plans moyenne</w:t>
      </w:r>
      <w:r w:rsidRPr="00312FF4">
        <w:rPr>
          <w:rFonts w:cstheme="minorHAnsi"/>
          <w:iCs/>
          <w:sz w:val="24"/>
          <w:szCs w:val="24"/>
        </w:rPr>
        <w:t xml:space="preserve"> ( comme s’ils étaient faussement à égalité), </w:t>
      </w:r>
      <w:r w:rsidRPr="00312FF4">
        <w:rPr>
          <w:rFonts w:cstheme="minorHAnsi"/>
          <w:b/>
          <w:iCs/>
          <w:sz w:val="24"/>
          <w:szCs w:val="24"/>
        </w:rPr>
        <w:t>situation le plus souvent latérale des protagonistes sans champs-contrechamps</w:t>
      </w:r>
      <w:r w:rsidRPr="00312FF4">
        <w:rPr>
          <w:rFonts w:cstheme="minorHAnsi"/>
          <w:iCs/>
          <w:sz w:val="24"/>
          <w:szCs w:val="24"/>
        </w:rPr>
        <w:t xml:space="preserve">, </w:t>
      </w:r>
      <w:r w:rsidRPr="00312FF4">
        <w:rPr>
          <w:rFonts w:cstheme="minorHAnsi"/>
          <w:b/>
          <w:iCs/>
          <w:sz w:val="24"/>
          <w:szCs w:val="24"/>
        </w:rPr>
        <w:t xml:space="preserve">longueur </w:t>
      </w:r>
      <w:r w:rsidRPr="00312FF4">
        <w:rPr>
          <w:rFonts w:cstheme="minorHAnsi"/>
          <w:iCs/>
          <w:sz w:val="24"/>
          <w:szCs w:val="24"/>
        </w:rPr>
        <w:t>du (des deux) plan(s) maintenant la</w:t>
      </w:r>
      <w:r w:rsidRPr="00312FF4">
        <w:rPr>
          <w:rFonts w:cstheme="minorHAnsi"/>
          <w:b/>
          <w:iCs/>
          <w:sz w:val="24"/>
          <w:szCs w:val="24"/>
        </w:rPr>
        <w:t xml:space="preserve"> tension</w:t>
      </w:r>
      <w:r w:rsidRPr="00312FF4">
        <w:rPr>
          <w:rFonts w:cstheme="minorHAnsi"/>
          <w:iCs/>
          <w:sz w:val="24"/>
          <w:szCs w:val="24"/>
        </w:rPr>
        <w:t xml:space="preserve"> de bout en bout. En fait, dans ce moment crucial, le père et le fils se parlent pour ne pas se parler, se retrouvent en un même lieu sans parvenir à se rencontrer.</w:t>
      </w:r>
    </w:p>
    <w:p w:rsidR="00312FF4" w:rsidRPr="00312FF4" w:rsidRDefault="00312FF4" w:rsidP="00312FF4">
      <w:pPr>
        <w:autoSpaceDE w:val="0"/>
        <w:autoSpaceDN w:val="0"/>
        <w:adjustRightInd w:val="0"/>
        <w:spacing w:after="0" w:line="240" w:lineRule="auto"/>
        <w:ind w:left="360"/>
        <w:rPr>
          <w:rFonts w:cstheme="minorHAnsi"/>
          <w:iCs/>
          <w:sz w:val="24"/>
          <w:szCs w:val="24"/>
        </w:rPr>
      </w:pPr>
    </w:p>
    <w:p w:rsidR="00312FF4" w:rsidRPr="00312FF4" w:rsidRDefault="00312FF4" w:rsidP="00312FF4">
      <w:pPr>
        <w:numPr>
          <w:ilvl w:val="0"/>
          <w:numId w:val="4"/>
        </w:numPr>
        <w:spacing w:line="360" w:lineRule="auto"/>
        <w:rPr>
          <w:rFonts w:cstheme="minorHAnsi"/>
          <w:bCs/>
          <w:sz w:val="24"/>
          <w:szCs w:val="24"/>
        </w:rPr>
      </w:pPr>
      <w:r w:rsidRPr="00312FF4">
        <w:rPr>
          <w:rFonts w:cstheme="minorHAnsi"/>
          <w:bCs/>
          <w:sz w:val="24"/>
          <w:szCs w:val="24"/>
        </w:rPr>
        <w:t xml:space="preserve">Quel est le but de Cyril ? Que cherche-t-il à obtenir ? </w:t>
      </w:r>
    </w:p>
    <w:p w:rsidR="00312FF4" w:rsidRPr="00312FF4" w:rsidRDefault="00312FF4" w:rsidP="00312FF4">
      <w:pPr>
        <w:spacing w:line="360" w:lineRule="auto"/>
        <w:rPr>
          <w:rFonts w:cstheme="minorHAnsi"/>
          <w:bCs/>
          <w:sz w:val="24"/>
          <w:szCs w:val="24"/>
        </w:rPr>
      </w:pPr>
      <w:r w:rsidRPr="00312FF4">
        <w:rPr>
          <w:rFonts w:cstheme="minorHAnsi"/>
          <w:bCs/>
          <w:sz w:val="24"/>
          <w:szCs w:val="24"/>
        </w:rPr>
        <w:t xml:space="preserve">Cyril veut le numéro de son père, rétablir la communication. </w:t>
      </w:r>
    </w:p>
    <w:p w:rsidR="00312FF4" w:rsidRPr="00312FF4" w:rsidRDefault="00312FF4" w:rsidP="00312FF4">
      <w:pPr>
        <w:numPr>
          <w:ilvl w:val="0"/>
          <w:numId w:val="3"/>
        </w:numPr>
        <w:spacing w:line="360" w:lineRule="auto"/>
        <w:rPr>
          <w:rFonts w:cstheme="minorHAnsi"/>
          <w:bCs/>
          <w:sz w:val="24"/>
          <w:szCs w:val="24"/>
        </w:rPr>
      </w:pPr>
      <w:r w:rsidRPr="00312FF4">
        <w:rPr>
          <w:rFonts w:cstheme="minorHAnsi"/>
          <w:bCs/>
          <w:sz w:val="24"/>
          <w:szCs w:val="24"/>
        </w:rPr>
        <w:t xml:space="preserve">Comment la mise en scène permet-elle de maintenir une certaine tension entre le père et le fils ? </w:t>
      </w:r>
    </w:p>
    <w:p w:rsidR="00312FF4" w:rsidRPr="00312FF4" w:rsidRDefault="00312FF4" w:rsidP="00312FF4">
      <w:pPr>
        <w:spacing w:line="360" w:lineRule="auto"/>
        <w:rPr>
          <w:rFonts w:cstheme="minorHAnsi"/>
          <w:bCs/>
          <w:sz w:val="24"/>
          <w:szCs w:val="24"/>
        </w:rPr>
      </w:pPr>
      <w:r w:rsidRPr="00312FF4">
        <w:rPr>
          <w:rFonts w:cstheme="minorHAnsi"/>
          <w:bCs/>
          <w:sz w:val="24"/>
          <w:szCs w:val="24"/>
        </w:rPr>
        <w:t xml:space="preserve">On assiste à une sorte de flux et reflux. Malgré son apparence d’adulte, Guy ne peut et ne veut pas assumer son rôle de père. Il hésite à se montrer trop autoritaire en ordonnant vraiment à Cyril de partir. </w:t>
      </w:r>
    </w:p>
    <w:p w:rsidR="00312FF4" w:rsidRPr="00312FF4" w:rsidRDefault="00312FF4" w:rsidP="00312FF4">
      <w:pPr>
        <w:numPr>
          <w:ilvl w:val="0"/>
          <w:numId w:val="3"/>
        </w:numPr>
        <w:spacing w:line="360" w:lineRule="auto"/>
        <w:rPr>
          <w:rFonts w:cstheme="minorHAnsi"/>
          <w:bCs/>
          <w:sz w:val="24"/>
          <w:szCs w:val="24"/>
        </w:rPr>
      </w:pPr>
      <w:r w:rsidRPr="00312FF4">
        <w:rPr>
          <w:rFonts w:cstheme="minorHAnsi"/>
          <w:bCs/>
          <w:sz w:val="24"/>
          <w:szCs w:val="24"/>
        </w:rPr>
        <w:t xml:space="preserve">29’50 : décrivez ce plan : cadre, décor, couleurs, accessoire… </w:t>
      </w:r>
    </w:p>
    <w:p w:rsidR="00312FF4" w:rsidRPr="00312FF4" w:rsidRDefault="00312FF4" w:rsidP="00312FF4">
      <w:pPr>
        <w:spacing w:line="360" w:lineRule="auto"/>
        <w:jc w:val="both"/>
        <w:rPr>
          <w:rFonts w:cstheme="minorHAnsi"/>
          <w:bCs/>
          <w:sz w:val="24"/>
          <w:szCs w:val="24"/>
        </w:rPr>
      </w:pPr>
      <w:r w:rsidRPr="00312FF4">
        <w:rPr>
          <w:rFonts w:cstheme="minorHAnsi"/>
          <w:bCs/>
          <w:sz w:val="24"/>
          <w:szCs w:val="24"/>
        </w:rPr>
        <w:lastRenderedPageBreak/>
        <w:t xml:space="preserve">L’ensemble du décor semble être en faveur de Guy : teinte métallique avec les instruments de travail, perturbée par le rouge du polo de Cyril, qui ne cesse de brandir son GSM, instrument de communication humaine. </w:t>
      </w:r>
    </w:p>
    <w:p w:rsidR="00312FF4" w:rsidRPr="00312FF4" w:rsidRDefault="00312FF4" w:rsidP="00312FF4">
      <w:pPr>
        <w:spacing w:line="360" w:lineRule="auto"/>
        <w:rPr>
          <w:rFonts w:cstheme="minorHAnsi"/>
          <w:bCs/>
          <w:sz w:val="24"/>
          <w:szCs w:val="24"/>
        </w:rPr>
      </w:pPr>
    </w:p>
    <w:p w:rsidR="00312FF4" w:rsidRPr="00312FF4" w:rsidRDefault="00312FF4" w:rsidP="00312FF4">
      <w:pPr>
        <w:spacing w:line="360" w:lineRule="auto"/>
        <w:rPr>
          <w:rFonts w:cstheme="minorHAnsi"/>
          <w:b/>
          <w:bCs/>
          <w:sz w:val="24"/>
          <w:szCs w:val="24"/>
        </w:rPr>
      </w:pPr>
      <w:r w:rsidRPr="00312FF4">
        <w:rPr>
          <w:rFonts w:cstheme="minorHAnsi"/>
          <w:b/>
          <w:bCs/>
          <w:sz w:val="24"/>
          <w:szCs w:val="24"/>
        </w:rPr>
        <w:t>Extrait n°3 : le contrechamp absent dans plusieurs séquences.</w:t>
      </w:r>
    </w:p>
    <w:p w:rsidR="00312FF4" w:rsidRPr="00312FF4" w:rsidRDefault="00312FF4" w:rsidP="00312FF4">
      <w:pPr>
        <w:numPr>
          <w:ilvl w:val="0"/>
          <w:numId w:val="5"/>
        </w:numPr>
        <w:spacing w:line="360" w:lineRule="auto"/>
        <w:rPr>
          <w:rFonts w:cstheme="minorHAnsi"/>
          <w:b/>
          <w:bCs/>
          <w:sz w:val="24"/>
          <w:szCs w:val="24"/>
        </w:rPr>
      </w:pPr>
      <w:r w:rsidRPr="00312FF4">
        <w:rPr>
          <w:rFonts w:cstheme="minorHAnsi"/>
          <w:b/>
          <w:bCs/>
          <w:sz w:val="24"/>
          <w:szCs w:val="24"/>
        </w:rPr>
        <w:t xml:space="preserve">Montage vidéo sur le site : </w:t>
      </w:r>
    </w:p>
    <w:p w:rsidR="00312FF4" w:rsidRPr="00312FF4" w:rsidRDefault="008D7277" w:rsidP="00312FF4">
      <w:pPr>
        <w:spacing w:line="360" w:lineRule="auto"/>
        <w:rPr>
          <w:rFonts w:cstheme="minorHAnsi"/>
          <w:bCs/>
          <w:sz w:val="24"/>
          <w:szCs w:val="24"/>
        </w:rPr>
      </w:pPr>
      <w:hyperlink r:id="rId5" w:history="1">
        <w:r w:rsidR="00312FF4" w:rsidRPr="00312FF4">
          <w:rPr>
            <w:rStyle w:val="Lienhypertexte"/>
            <w:rFonts w:cstheme="minorHAnsi"/>
            <w:bCs/>
            <w:sz w:val="24"/>
            <w:szCs w:val="24"/>
          </w:rPr>
          <w:t>http://www.transmettrelecinema.com/film/gamin-au-velo-le/#</w:t>
        </w:r>
      </w:hyperlink>
      <w:hyperlink r:id="rId6" w:history="1">
        <w:r w:rsidR="00312FF4" w:rsidRPr="00312FF4">
          <w:rPr>
            <w:rStyle w:val="Lienhypertexte"/>
            <w:rFonts w:cstheme="minorHAnsi"/>
            <w:bCs/>
            <w:sz w:val="24"/>
            <w:szCs w:val="24"/>
          </w:rPr>
          <w:t>video</w:t>
        </w:r>
      </w:hyperlink>
      <w:r w:rsidR="00312FF4" w:rsidRPr="00312FF4">
        <w:rPr>
          <w:rFonts w:cstheme="minorHAnsi"/>
          <w:bCs/>
          <w:sz w:val="24"/>
          <w:szCs w:val="24"/>
        </w:rPr>
        <w:t xml:space="preserve"> </w:t>
      </w:r>
    </w:p>
    <w:p w:rsidR="00312FF4" w:rsidRPr="00312FF4" w:rsidRDefault="00312FF4" w:rsidP="00312FF4">
      <w:pPr>
        <w:spacing w:line="360" w:lineRule="auto"/>
        <w:rPr>
          <w:rFonts w:cstheme="minorHAnsi"/>
          <w:bCs/>
          <w:sz w:val="24"/>
          <w:szCs w:val="24"/>
        </w:rPr>
      </w:pPr>
      <w:r w:rsidRPr="00312FF4">
        <w:rPr>
          <w:rFonts w:cstheme="minorHAnsi"/>
          <w:bCs/>
          <w:sz w:val="24"/>
          <w:szCs w:val="24"/>
        </w:rPr>
        <w:t xml:space="preserve">D’autres propositions d’activités : </w:t>
      </w:r>
      <w:r>
        <w:rPr>
          <w:rFonts w:cstheme="minorHAnsi"/>
          <w:bCs/>
          <w:sz w:val="24"/>
          <w:szCs w:val="24"/>
        </w:rPr>
        <w:t xml:space="preserve">pièce jointe. </w:t>
      </w:r>
    </w:p>
    <w:p w:rsidR="00312FF4" w:rsidRPr="00312FF4" w:rsidRDefault="00312FF4" w:rsidP="00312FF4">
      <w:pPr>
        <w:spacing w:line="360" w:lineRule="auto"/>
        <w:rPr>
          <w:rFonts w:cstheme="minorHAnsi"/>
          <w:bCs/>
          <w:sz w:val="24"/>
          <w:szCs w:val="24"/>
        </w:rPr>
      </w:pPr>
    </w:p>
    <w:p w:rsidR="00312FF4" w:rsidRDefault="00312FF4" w:rsidP="00312FF4">
      <w:pPr>
        <w:spacing w:line="360" w:lineRule="auto"/>
        <w:rPr>
          <w:rFonts w:cstheme="minorHAnsi"/>
          <w:b/>
          <w:bCs/>
          <w:sz w:val="24"/>
          <w:szCs w:val="24"/>
        </w:rPr>
      </w:pPr>
      <w:r w:rsidRPr="00312FF4">
        <w:rPr>
          <w:rFonts w:cstheme="minorHAnsi"/>
          <w:b/>
          <w:bCs/>
          <w:sz w:val="24"/>
          <w:szCs w:val="24"/>
        </w:rPr>
        <w:t xml:space="preserve">Au retour de la projection : faire rédiger une critique du film. </w:t>
      </w:r>
    </w:p>
    <w:p w:rsidR="00312FF4" w:rsidRPr="00312FF4" w:rsidRDefault="00312FF4" w:rsidP="00312FF4">
      <w:pPr>
        <w:spacing w:line="360" w:lineRule="auto"/>
        <w:jc w:val="both"/>
        <w:rPr>
          <w:rFonts w:cstheme="minorHAnsi"/>
          <w:b/>
          <w:bCs/>
          <w:sz w:val="24"/>
          <w:szCs w:val="24"/>
        </w:rPr>
      </w:pPr>
      <w:r w:rsidRPr="00312FF4">
        <w:rPr>
          <w:rFonts w:cstheme="minorHAnsi"/>
          <w:bCs/>
          <w:sz w:val="24"/>
          <w:szCs w:val="24"/>
        </w:rPr>
        <w:t>Donner d’abord aux élèves quelques exemples de critiques positives et négatives du film. Pour trouver des critiques négatives : sur le site « </w:t>
      </w:r>
      <w:proofErr w:type="spellStart"/>
      <w:r w:rsidRPr="00312FF4">
        <w:rPr>
          <w:rFonts w:cstheme="minorHAnsi"/>
          <w:bCs/>
          <w:sz w:val="24"/>
          <w:szCs w:val="24"/>
        </w:rPr>
        <w:t>allociné</w:t>
      </w:r>
      <w:proofErr w:type="spellEnd"/>
      <w:r w:rsidRPr="00312FF4">
        <w:rPr>
          <w:rFonts w:cstheme="minorHAnsi"/>
          <w:bCs/>
          <w:sz w:val="24"/>
          <w:szCs w:val="24"/>
        </w:rPr>
        <w:t xml:space="preserve"> », cliquer sur « critiques spectateurs ». On peut piocher dedans comme dans un grand réservoir d’arguments. </w:t>
      </w:r>
    </w:p>
    <w:p w:rsidR="00312FF4" w:rsidRPr="00312FF4" w:rsidRDefault="00312FF4" w:rsidP="00312FF4">
      <w:pPr>
        <w:spacing w:line="360" w:lineRule="auto"/>
        <w:jc w:val="both"/>
        <w:rPr>
          <w:rFonts w:cstheme="minorHAnsi"/>
          <w:bCs/>
          <w:sz w:val="24"/>
          <w:szCs w:val="24"/>
        </w:rPr>
      </w:pPr>
      <w:r w:rsidRPr="00312FF4">
        <w:rPr>
          <w:rFonts w:cstheme="minorHAnsi"/>
          <w:bCs/>
          <w:sz w:val="24"/>
          <w:szCs w:val="24"/>
        </w:rPr>
        <w:t xml:space="preserve">Faire surligner les arguments positifs / négatifs : scénario, jeu des acteurs, histoire qui manque de rebondissements, … </w:t>
      </w:r>
    </w:p>
    <w:p w:rsidR="00312FF4" w:rsidRPr="00312FF4" w:rsidRDefault="00312FF4" w:rsidP="00312FF4">
      <w:pPr>
        <w:spacing w:line="360" w:lineRule="auto"/>
        <w:rPr>
          <w:rFonts w:cstheme="minorHAnsi"/>
          <w:b/>
          <w:bCs/>
          <w:sz w:val="24"/>
          <w:szCs w:val="24"/>
        </w:rPr>
      </w:pPr>
    </w:p>
    <w:p w:rsidR="00312FF4" w:rsidRPr="00312FF4" w:rsidRDefault="00312FF4" w:rsidP="00312FF4">
      <w:pPr>
        <w:spacing w:line="360" w:lineRule="auto"/>
        <w:rPr>
          <w:rFonts w:cstheme="minorHAnsi"/>
          <w:b/>
          <w:bCs/>
          <w:sz w:val="24"/>
          <w:szCs w:val="24"/>
        </w:rPr>
      </w:pPr>
      <w:r w:rsidRPr="00312FF4">
        <w:rPr>
          <w:rFonts w:cstheme="minorHAnsi"/>
          <w:b/>
          <w:bCs/>
          <w:sz w:val="24"/>
          <w:szCs w:val="24"/>
        </w:rPr>
        <w:t>Prolongements</w:t>
      </w:r>
      <w:r>
        <w:rPr>
          <w:rFonts w:cstheme="minorHAnsi"/>
          <w:b/>
          <w:bCs/>
          <w:sz w:val="24"/>
          <w:szCs w:val="24"/>
        </w:rPr>
        <w:t xml:space="preserve"> : thématique « cinéma et citoyenneté » </w:t>
      </w:r>
    </w:p>
    <w:p w:rsidR="00312FF4" w:rsidRPr="00312FF4" w:rsidRDefault="00312FF4" w:rsidP="00312FF4">
      <w:pPr>
        <w:spacing w:line="360" w:lineRule="auto"/>
        <w:rPr>
          <w:rFonts w:cstheme="minorHAnsi"/>
          <w:b/>
          <w:bCs/>
          <w:sz w:val="24"/>
          <w:szCs w:val="24"/>
        </w:rPr>
      </w:pPr>
      <w:r w:rsidRPr="00312FF4">
        <w:rPr>
          <w:rFonts w:cstheme="minorHAnsi"/>
          <w:b/>
          <w:bCs/>
          <w:sz w:val="24"/>
          <w:szCs w:val="24"/>
        </w:rPr>
        <w:t>Extrait d’</w:t>
      </w:r>
      <w:proofErr w:type="spellStart"/>
      <w:r w:rsidRPr="00312FF4">
        <w:rPr>
          <w:rFonts w:cstheme="minorHAnsi"/>
          <w:b/>
          <w:bCs/>
          <w:sz w:val="24"/>
          <w:szCs w:val="24"/>
        </w:rPr>
        <w:t>Elephant</w:t>
      </w:r>
      <w:proofErr w:type="spellEnd"/>
      <w:r w:rsidRPr="00312FF4">
        <w:rPr>
          <w:rFonts w:cstheme="minorHAnsi"/>
          <w:b/>
          <w:bCs/>
          <w:sz w:val="24"/>
          <w:szCs w:val="24"/>
        </w:rPr>
        <w:t xml:space="preserve"> Man de David Lynch : 1’42’33</w:t>
      </w:r>
    </w:p>
    <w:p w:rsidR="00312FF4" w:rsidRPr="00312FF4" w:rsidRDefault="00312FF4" w:rsidP="00312FF4">
      <w:pPr>
        <w:pStyle w:val="NormalWeb"/>
        <w:shd w:val="clear" w:color="auto" w:fill="FFFFFF"/>
        <w:spacing w:before="120" w:beforeAutospacing="0" w:after="120" w:afterAutospacing="0" w:line="336" w:lineRule="atLeast"/>
        <w:jc w:val="both"/>
        <w:rPr>
          <w:rFonts w:asciiTheme="minorHAnsi" w:hAnsiTheme="minorHAnsi" w:cstheme="minorHAnsi"/>
          <w:color w:val="000000" w:themeColor="text1"/>
        </w:rPr>
      </w:pPr>
      <w:proofErr w:type="spellStart"/>
      <w:r w:rsidRPr="00312FF4">
        <w:rPr>
          <w:rFonts w:asciiTheme="minorHAnsi" w:hAnsiTheme="minorHAnsi" w:cstheme="minorHAnsi"/>
          <w:b/>
          <w:bCs/>
          <w:i/>
          <w:iCs/>
          <w:color w:val="000000" w:themeColor="text1"/>
        </w:rPr>
        <w:t>Elephant</w:t>
      </w:r>
      <w:proofErr w:type="spellEnd"/>
      <w:r w:rsidRPr="00312FF4">
        <w:rPr>
          <w:rFonts w:asciiTheme="minorHAnsi" w:hAnsiTheme="minorHAnsi" w:cstheme="minorHAnsi"/>
          <w:b/>
          <w:bCs/>
          <w:i/>
          <w:iCs/>
          <w:color w:val="000000" w:themeColor="text1"/>
        </w:rPr>
        <w:t xml:space="preserve"> Man</w:t>
      </w:r>
      <w:r w:rsidRPr="00312FF4">
        <w:rPr>
          <w:rStyle w:val="apple-converted-space"/>
          <w:rFonts w:asciiTheme="minorHAnsi" w:hAnsiTheme="minorHAnsi" w:cstheme="minorHAnsi"/>
          <w:color w:val="000000" w:themeColor="text1"/>
        </w:rPr>
        <w:t> </w:t>
      </w:r>
      <w:r w:rsidRPr="00312FF4">
        <w:rPr>
          <w:rFonts w:asciiTheme="minorHAnsi" w:hAnsiTheme="minorHAnsi" w:cstheme="minorHAnsi"/>
          <w:color w:val="000000" w:themeColor="text1"/>
        </w:rPr>
        <w:t>(</w:t>
      </w:r>
      <w:r w:rsidRPr="00312FF4">
        <w:rPr>
          <w:rFonts w:asciiTheme="minorHAnsi" w:hAnsiTheme="minorHAnsi" w:cstheme="minorHAnsi"/>
          <w:i/>
          <w:iCs/>
          <w:color w:val="000000" w:themeColor="text1"/>
        </w:rPr>
        <w:t xml:space="preserve">The </w:t>
      </w:r>
      <w:proofErr w:type="spellStart"/>
      <w:r w:rsidRPr="00312FF4">
        <w:rPr>
          <w:rFonts w:asciiTheme="minorHAnsi" w:hAnsiTheme="minorHAnsi" w:cstheme="minorHAnsi"/>
          <w:i/>
          <w:iCs/>
          <w:color w:val="000000" w:themeColor="text1"/>
        </w:rPr>
        <w:t>Elephant</w:t>
      </w:r>
      <w:proofErr w:type="spellEnd"/>
      <w:r w:rsidRPr="00312FF4">
        <w:rPr>
          <w:rFonts w:asciiTheme="minorHAnsi" w:hAnsiTheme="minorHAnsi" w:cstheme="minorHAnsi"/>
          <w:i/>
          <w:iCs/>
          <w:color w:val="000000" w:themeColor="text1"/>
        </w:rPr>
        <w:t xml:space="preserve"> Man</w:t>
      </w:r>
      <w:r w:rsidRPr="00312FF4">
        <w:rPr>
          <w:rFonts w:asciiTheme="minorHAnsi" w:hAnsiTheme="minorHAnsi" w:cstheme="minorHAnsi"/>
          <w:color w:val="000000" w:themeColor="text1"/>
        </w:rPr>
        <w:t xml:space="preserve">) est un film </w:t>
      </w:r>
      <w:proofErr w:type="spellStart"/>
      <w:r w:rsidRPr="00312FF4">
        <w:rPr>
          <w:rFonts w:asciiTheme="minorHAnsi" w:hAnsiTheme="minorHAnsi" w:cstheme="minorHAnsi"/>
          <w:color w:val="000000" w:themeColor="text1"/>
        </w:rPr>
        <w:t>britannico</w:t>
      </w:r>
      <w:proofErr w:type="spellEnd"/>
      <w:r w:rsidRPr="00312FF4">
        <w:rPr>
          <w:rFonts w:asciiTheme="minorHAnsi" w:hAnsiTheme="minorHAnsi" w:cstheme="minorHAnsi"/>
          <w:color w:val="000000" w:themeColor="text1"/>
        </w:rPr>
        <w:t>-américain réalisé par</w:t>
      </w:r>
      <w:r w:rsidRPr="00312FF4">
        <w:rPr>
          <w:rStyle w:val="apple-converted-space"/>
          <w:rFonts w:asciiTheme="minorHAnsi" w:hAnsiTheme="minorHAnsi" w:cstheme="minorHAnsi"/>
          <w:color w:val="000000" w:themeColor="text1"/>
        </w:rPr>
        <w:t> </w:t>
      </w:r>
      <w:hyperlink r:id="rId7" w:tooltip="David Lynch" w:history="1">
        <w:r w:rsidRPr="00312FF4">
          <w:rPr>
            <w:rStyle w:val="Lienhypertexte"/>
            <w:rFonts w:asciiTheme="minorHAnsi" w:hAnsiTheme="minorHAnsi" w:cstheme="minorHAnsi"/>
            <w:color w:val="000000" w:themeColor="text1"/>
            <w:u w:val="none"/>
          </w:rPr>
          <w:t>David Lynch</w:t>
        </w:r>
      </w:hyperlink>
      <w:r w:rsidRPr="00312FF4">
        <w:rPr>
          <w:rStyle w:val="apple-converted-space"/>
          <w:rFonts w:asciiTheme="minorHAnsi" w:hAnsiTheme="minorHAnsi" w:cstheme="minorHAnsi"/>
          <w:color w:val="000000" w:themeColor="text1"/>
        </w:rPr>
        <w:t> </w:t>
      </w:r>
      <w:r w:rsidRPr="00312FF4">
        <w:rPr>
          <w:rFonts w:asciiTheme="minorHAnsi" w:hAnsiTheme="minorHAnsi" w:cstheme="minorHAnsi"/>
          <w:color w:val="000000" w:themeColor="text1"/>
        </w:rPr>
        <w:t>et sorti en</w:t>
      </w:r>
      <w:r w:rsidRPr="00312FF4">
        <w:rPr>
          <w:rStyle w:val="apple-converted-space"/>
          <w:rFonts w:asciiTheme="minorHAnsi" w:hAnsiTheme="minorHAnsi" w:cstheme="minorHAnsi"/>
          <w:color w:val="000000" w:themeColor="text1"/>
        </w:rPr>
        <w:t> </w:t>
      </w:r>
      <w:hyperlink r:id="rId8" w:tooltip="1980 au cinéma" w:history="1">
        <w:r w:rsidRPr="00312FF4">
          <w:rPr>
            <w:rStyle w:val="Lienhypertexte"/>
            <w:rFonts w:asciiTheme="minorHAnsi" w:hAnsiTheme="minorHAnsi" w:cstheme="minorHAnsi"/>
            <w:color w:val="000000" w:themeColor="text1"/>
            <w:u w:val="none"/>
          </w:rPr>
          <w:t>1980</w:t>
        </w:r>
      </w:hyperlink>
      <w:r w:rsidRPr="00312FF4">
        <w:rPr>
          <w:rFonts w:asciiTheme="minorHAnsi" w:hAnsiTheme="minorHAnsi" w:cstheme="minorHAnsi"/>
          <w:color w:val="000000" w:themeColor="text1"/>
        </w:rPr>
        <w:t>.</w:t>
      </w:r>
    </w:p>
    <w:p w:rsidR="00312FF4" w:rsidRPr="00312FF4" w:rsidRDefault="00312FF4" w:rsidP="00312FF4">
      <w:pPr>
        <w:pStyle w:val="NormalWeb"/>
        <w:shd w:val="clear" w:color="auto" w:fill="FFFFFF"/>
        <w:spacing w:before="120" w:beforeAutospacing="0" w:after="120" w:afterAutospacing="0" w:line="336" w:lineRule="atLeast"/>
        <w:jc w:val="both"/>
        <w:rPr>
          <w:rFonts w:asciiTheme="minorHAnsi" w:hAnsiTheme="minorHAnsi" w:cstheme="minorHAnsi"/>
          <w:color w:val="000000" w:themeColor="text1"/>
        </w:rPr>
      </w:pPr>
      <w:r w:rsidRPr="00312FF4">
        <w:rPr>
          <w:rFonts w:asciiTheme="minorHAnsi" w:hAnsiTheme="minorHAnsi" w:cstheme="minorHAnsi"/>
          <w:color w:val="000000" w:themeColor="text1"/>
        </w:rPr>
        <w:t>Ce film tourné en</w:t>
      </w:r>
      <w:r w:rsidRPr="00312FF4">
        <w:rPr>
          <w:rStyle w:val="apple-converted-space"/>
          <w:rFonts w:asciiTheme="minorHAnsi" w:hAnsiTheme="minorHAnsi" w:cstheme="minorHAnsi"/>
          <w:color w:val="000000" w:themeColor="text1"/>
        </w:rPr>
        <w:t> </w:t>
      </w:r>
      <w:hyperlink r:id="rId9" w:tooltip="Noir et blanc" w:history="1">
        <w:r w:rsidRPr="00312FF4">
          <w:rPr>
            <w:rStyle w:val="Lienhypertexte"/>
            <w:rFonts w:asciiTheme="minorHAnsi" w:hAnsiTheme="minorHAnsi" w:cstheme="minorHAnsi"/>
            <w:color w:val="000000" w:themeColor="text1"/>
            <w:u w:val="none"/>
          </w:rPr>
          <w:t>noir et blanc</w:t>
        </w:r>
      </w:hyperlink>
      <w:r w:rsidRPr="00312FF4">
        <w:rPr>
          <w:rStyle w:val="apple-converted-space"/>
          <w:rFonts w:asciiTheme="minorHAnsi" w:hAnsiTheme="minorHAnsi" w:cstheme="minorHAnsi"/>
          <w:color w:val="000000" w:themeColor="text1"/>
        </w:rPr>
        <w:t> </w:t>
      </w:r>
      <w:r w:rsidRPr="00312FF4">
        <w:rPr>
          <w:rFonts w:asciiTheme="minorHAnsi" w:hAnsiTheme="minorHAnsi" w:cstheme="minorHAnsi"/>
          <w:color w:val="000000" w:themeColor="text1"/>
        </w:rPr>
        <w:t>est une adaptation romancée de la vie de</w:t>
      </w:r>
      <w:r w:rsidRPr="00312FF4">
        <w:rPr>
          <w:rStyle w:val="apple-converted-space"/>
          <w:rFonts w:asciiTheme="minorHAnsi" w:hAnsiTheme="minorHAnsi" w:cstheme="minorHAnsi"/>
          <w:color w:val="000000" w:themeColor="text1"/>
        </w:rPr>
        <w:t> </w:t>
      </w:r>
      <w:hyperlink r:id="rId10" w:tooltip="Joseph Merrick" w:history="1">
        <w:r w:rsidRPr="00312FF4">
          <w:rPr>
            <w:rStyle w:val="Lienhypertexte"/>
            <w:rFonts w:asciiTheme="minorHAnsi" w:hAnsiTheme="minorHAnsi" w:cstheme="minorHAnsi"/>
            <w:color w:val="000000" w:themeColor="text1"/>
            <w:u w:val="none"/>
          </w:rPr>
          <w:t>Joseph Merrick</w:t>
        </w:r>
      </w:hyperlink>
      <w:r w:rsidRPr="00312FF4">
        <w:rPr>
          <w:rFonts w:asciiTheme="minorHAnsi" w:hAnsiTheme="minorHAnsi" w:cstheme="minorHAnsi"/>
          <w:color w:val="000000" w:themeColor="text1"/>
        </w:rPr>
        <w:t xml:space="preserve">, appelé John dans le film, d'après la dénomination erronée tirée de la biographie du docteur </w:t>
      </w:r>
      <w:proofErr w:type="spellStart"/>
      <w:r w:rsidRPr="00312FF4">
        <w:rPr>
          <w:rFonts w:asciiTheme="minorHAnsi" w:hAnsiTheme="minorHAnsi" w:cstheme="minorHAnsi"/>
          <w:color w:val="000000" w:themeColor="text1"/>
        </w:rPr>
        <w:t>Treves</w:t>
      </w:r>
      <w:proofErr w:type="spellEnd"/>
      <w:r w:rsidRPr="00312FF4">
        <w:rPr>
          <w:rFonts w:asciiTheme="minorHAnsi" w:hAnsiTheme="minorHAnsi" w:cstheme="minorHAnsi"/>
          <w:color w:val="000000" w:themeColor="text1"/>
        </w:rPr>
        <w:t>, surnommé</w:t>
      </w:r>
      <w:r w:rsidRPr="00312FF4">
        <w:rPr>
          <w:rStyle w:val="apple-converted-space"/>
          <w:rFonts w:asciiTheme="minorHAnsi" w:hAnsiTheme="minorHAnsi" w:cstheme="minorHAnsi"/>
          <w:color w:val="000000" w:themeColor="text1"/>
        </w:rPr>
        <w:t> </w:t>
      </w:r>
      <w:r w:rsidRPr="00312FF4">
        <w:rPr>
          <w:rStyle w:val="citation"/>
          <w:rFonts w:asciiTheme="minorHAnsi" w:hAnsiTheme="minorHAnsi" w:cstheme="minorHAnsi"/>
          <w:color w:val="000000" w:themeColor="text1"/>
        </w:rPr>
        <w:t>« </w:t>
      </w:r>
      <w:proofErr w:type="spellStart"/>
      <w:r w:rsidRPr="00312FF4">
        <w:rPr>
          <w:rStyle w:val="italique"/>
          <w:rFonts w:asciiTheme="minorHAnsi" w:hAnsiTheme="minorHAnsi" w:cstheme="minorHAnsi"/>
          <w:i/>
          <w:iCs/>
          <w:color w:val="000000" w:themeColor="text1"/>
        </w:rPr>
        <w:t>Elephant</w:t>
      </w:r>
      <w:proofErr w:type="spellEnd"/>
      <w:r w:rsidRPr="00312FF4">
        <w:rPr>
          <w:rStyle w:val="italique"/>
          <w:rFonts w:asciiTheme="minorHAnsi" w:hAnsiTheme="minorHAnsi" w:cstheme="minorHAnsi"/>
          <w:i/>
          <w:iCs/>
          <w:color w:val="000000" w:themeColor="text1"/>
        </w:rPr>
        <w:t xml:space="preserve"> Man</w:t>
      </w:r>
      <w:r w:rsidRPr="00312FF4">
        <w:rPr>
          <w:rStyle w:val="citation"/>
          <w:rFonts w:asciiTheme="minorHAnsi" w:hAnsiTheme="minorHAnsi" w:cstheme="minorHAnsi"/>
          <w:color w:val="000000" w:themeColor="text1"/>
        </w:rPr>
        <w:t> »</w:t>
      </w:r>
      <w:r w:rsidRPr="00312FF4">
        <w:rPr>
          <w:rStyle w:val="apple-converted-space"/>
          <w:rFonts w:asciiTheme="minorHAnsi" w:hAnsiTheme="minorHAnsi" w:cstheme="minorHAnsi"/>
          <w:color w:val="000000" w:themeColor="text1"/>
        </w:rPr>
        <w:t> </w:t>
      </w:r>
      <w:r w:rsidRPr="00312FF4">
        <w:rPr>
          <w:rFonts w:asciiTheme="minorHAnsi" w:hAnsiTheme="minorHAnsi" w:cstheme="minorHAnsi"/>
          <w:color w:val="000000" w:themeColor="text1"/>
        </w:rPr>
        <w:t>(« l'homme-éléphant ») du fait de ses nombreuses difformités.</w:t>
      </w:r>
    </w:p>
    <w:p w:rsidR="00312FF4" w:rsidRPr="00312FF4" w:rsidRDefault="00312FF4" w:rsidP="00312FF4">
      <w:pPr>
        <w:pStyle w:val="NormalWeb"/>
        <w:shd w:val="clear" w:color="auto" w:fill="FFFFFF"/>
        <w:spacing w:before="120" w:beforeAutospacing="0" w:after="120" w:afterAutospacing="0" w:line="336" w:lineRule="atLeast"/>
        <w:rPr>
          <w:rFonts w:asciiTheme="minorHAnsi" w:hAnsiTheme="minorHAnsi" w:cstheme="minorHAnsi"/>
          <w:color w:val="000000" w:themeColor="text1"/>
          <w:shd w:val="clear" w:color="auto" w:fill="FFFFFF"/>
        </w:rPr>
      </w:pPr>
      <w:r w:rsidRPr="00312FF4">
        <w:rPr>
          <w:rFonts w:asciiTheme="minorHAnsi" w:hAnsiTheme="minorHAnsi" w:cstheme="minorHAnsi"/>
          <w:b/>
          <w:bCs/>
          <w:color w:val="000000" w:themeColor="text1"/>
          <w:shd w:val="clear" w:color="auto" w:fill="FFFFFF"/>
        </w:rPr>
        <w:t>Joseph Carey Merrick</w:t>
      </w:r>
      <w:r w:rsidRPr="00312FF4">
        <w:rPr>
          <w:rStyle w:val="apple-converted-space"/>
          <w:rFonts w:asciiTheme="minorHAnsi" w:hAnsiTheme="minorHAnsi" w:cstheme="minorHAnsi"/>
          <w:color w:val="000000" w:themeColor="text1"/>
          <w:shd w:val="clear" w:color="auto" w:fill="FFFFFF"/>
        </w:rPr>
        <w:t> </w:t>
      </w:r>
      <w:r w:rsidRPr="00312FF4">
        <w:rPr>
          <w:rFonts w:asciiTheme="minorHAnsi" w:hAnsiTheme="minorHAnsi" w:cstheme="minorHAnsi"/>
          <w:color w:val="000000" w:themeColor="text1"/>
          <w:shd w:val="clear" w:color="auto" w:fill="FFFFFF"/>
        </w:rPr>
        <w:t>(</w:t>
      </w:r>
      <w:hyperlink r:id="rId11" w:tooltip="5 août" w:history="1">
        <w:r w:rsidRPr="00312FF4">
          <w:rPr>
            <w:rStyle w:val="Lienhypertexte"/>
            <w:rFonts w:asciiTheme="minorHAnsi" w:hAnsiTheme="minorHAnsi" w:cstheme="minorHAnsi"/>
            <w:color w:val="000000" w:themeColor="text1"/>
            <w:u w:val="none"/>
          </w:rPr>
          <w:t>5</w:t>
        </w:r>
      </w:hyperlink>
      <w:r w:rsidRPr="00312FF4">
        <w:rPr>
          <w:rStyle w:val="apple-converted-space"/>
          <w:rFonts w:asciiTheme="minorHAnsi" w:hAnsiTheme="minorHAnsi" w:cstheme="minorHAnsi"/>
          <w:color w:val="000000" w:themeColor="text1"/>
        </w:rPr>
        <w:t> </w:t>
      </w:r>
      <w:hyperlink r:id="rId12" w:tooltip="Août 1862" w:history="1">
        <w:r w:rsidRPr="00312FF4">
          <w:rPr>
            <w:rStyle w:val="Lienhypertexte"/>
            <w:rFonts w:asciiTheme="minorHAnsi" w:hAnsiTheme="minorHAnsi" w:cstheme="minorHAnsi"/>
            <w:color w:val="000000" w:themeColor="text1"/>
            <w:u w:val="none"/>
          </w:rPr>
          <w:t>août</w:t>
        </w:r>
      </w:hyperlink>
      <w:r w:rsidRPr="00312FF4">
        <w:rPr>
          <w:rStyle w:val="apple-converted-space"/>
          <w:rFonts w:asciiTheme="minorHAnsi" w:hAnsiTheme="minorHAnsi" w:cstheme="minorHAnsi"/>
          <w:color w:val="000000" w:themeColor="text1"/>
        </w:rPr>
        <w:t> </w:t>
      </w:r>
      <w:hyperlink r:id="rId13" w:tooltip="1862" w:history="1">
        <w:r w:rsidRPr="00312FF4">
          <w:rPr>
            <w:rStyle w:val="Lienhypertexte"/>
            <w:rFonts w:asciiTheme="minorHAnsi" w:hAnsiTheme="minorHAnsi" w:cstheme="minorHAnsi"/>
            <w:color w:val="000000" w:themeColor="text1"/>
            <w:u w:val="none"/>
          </w:rPr>
          <w:t>1862</w:t>
        </w:r>
      </w:hyperlink>
      <w:r w:rsidRPr="00312FF4">
        <w:rPr>
          <w:rStyle w:val="apple-converted-space"/>
          <w:rFonts w:asciiTheme="minorHAnsi" w:hAnsiTheme="minorHAnsi" w:cstheme="minorHAnsi"/>
          <w:color w:val="000000" w:themeColor="text1"/>
          <w:shd w:val="clear" w:color="auto" w:fill="FFFFFF"/>
        </w:rPr>
        <w:t> </w:t>
      </w:r>
      <w:r w:rsidRPr="00312FF4">
        <w:rPr>
          <w:rFonts w:asciiTheme="minorHAnsi" w:hAnsiTheme="minorHAnsi" w:cstheme="minorHAnsi"/>
          <w:color w:val="000000" w:themeColor="text1"/>
          <w:shd w:val="clear" w:color="auto" w:fill="FFFFFF"/>
        </w:rPr>
        <w:t>à</w:t>
      </w:r>
      <w:r w:rsidRPr="00312FF4">
        <w:rPr>
          <w:rStyle w:val="apple-converted-space"/>
          <w:rFonts w:asciiTheme="minorHAnsi" w:hAnsiTheme="minorHAnsi" w:cstheme="minorHAnsi"/>
          <w:color w:val="000000" w:themeColor="text1"/>
          <w:shd w:val="clear" w:color="auto" w:fill="FFFFFF"/>
        </w:rPr>
        <w:t> </w:t>
      </w:r>
      <w:hyperlink r:id="rId14" w:tooltip="Leicester" w:history="1">
        <w:r w:rsidRPr="00312FF4">
          <w:rPr>
            <w:rStyle w:val="Lienhypertexte"/>
            <w:rFonts w:asciiTheme="minorHAnsi" w:hAnsiTheme="minorHAnsi" w:cstheme="minorHAnsi"/>
            <w:color w:val="000000" w:themeColor="text1"/>
            <w:u w:val="none"/>
            <w:shd w:val="clear" w:color="auto" w:fill="FFFFFF"/>
          </w:rPr>
          <w:t>Leicester</w:t>
        </w:r>
      </w:hyperlink>
      <w:r w:rsidRPr="00312FF4">
        <w:rPr>
          <w:rFonts w:asciiTheme="minorHAnsi" w:hAnsiTheme="minorHAnsi" w:cstheme="minorHAnsi"/>
          <w:color w:val="000000" w:themeColor="text1"/>
          <w:shd w:val="clear" w:color="auto" w:fill="FFFFFF"/>
        </w:rPr>
        <w:t>,</w:t>
      </w:r>
      <w:r w:rsidRPr="00312FF4">
        <w:rPr>
          <w:rStyle w:val="apple-converted-space"/>
          <w:rFonts w:asciiTheme="minorHAnsi" w:hAnsiTheme="minorHAnsi" w:cstheme="minorHAnsi"/>
          <w:color w:val="000000" w:themeColor="text1"/>
          <w:shd w:val="clear" w:color="auto" w:fill="FFFFFF"/>
        </w:rPr>
        <w:t> </w:t>
      </w:r>
      <w:hyperlink r:id="rId15" w:tooltip="Angleterre" w:history="1">
        <w:r w:rsidRPr="00312FF4">
          <w:rPr>
            <w:rStyle w:val="Lienhypertexte"/>
            <w:rFonts w:asciiTheme="minorHAnsi" w:hAnsiTheme="minorHAnsi" w:cstheme="minorHAnsi"/>
            <w:color w:val="000000" w:themeColor="text1"/>
            <w:u w:val="none"/>
            <w:shd w:val="clear" w:color="auto" w:fill="FFFFFF"/>
          </w:rPr>
          <w:t>Angleterre</w:t>
        </w:r>
      </w:hyperlink>
      <w:r w:rsidRPr="00312FF4">
        <w:rPr>
          <w:rStyle w:val="apple-converted-space"/>
          <w:rFonts w:asciiTheme="minorHAnsi" w:hAnsiTheme="minorHAnsi" w:cstheme="minorHAnsi"/>
          <w:color w:val="000000" w:themeColor="text1"/>
          <w:shd w:val="clear" w:color="auto" w:fill="FFFFFF"/>
        </w:rPr>
        <w:t> </w:t>
      </w:r>
      <w:r w:rsidRPr="00312FF4">
        <w:rPr>
          <w:rFonts w:asciiTheme="minorHAnsi" w:hAnsiTheme="minorHAnsi" w:cstheme="minorHAnsi"/>
          <w:color w:val="000000" w:themeColor="text1"/>
          <w:shd w:val="clear" w:color="auto" w:fill="FFFFFF"/>
        </w:rPr>
        <w:t>-</w:t>
      </w:r>
      <w:r w:rsidRPr="00312FF4">
        <w:rPr>
          <w:rStyle w:val="apple-converted-space"/>
          <w:rFonts w:asciiTheme="minorHAnsi" w:hAnsiTheme="minorHAnsi" w:cstheme="minorHAnsi"/>
          <w:color w:val="000000" w:themeColor="text1"/>
          <w:shd w:val="clear" w:color="auto" w:fill="FFFFFF"/>
        </w:rPr>
        <w:t> </w:t>
      </w:r>
      <w:hyperlink r:id="rId16" w:tooltip="11 avril" w:history="1">
        <w:r w:rsidRPr="00312FF4">
          <w:rPr>
            <w:rStyle w:val="Lienhypertexte"/>
            <w:rFonts w:asciiTheme="minorHAnsi" w:hAnsiTheme="minorHAnsi" w:cstheme="minorHAnsi"/>
            <w:color w:val="000000" w:themeColor="text1"/>
            <w:u w:val="none"/>
          </w:rPr>
          <w:t>11</w:t>
        </w:r>
      </w:hyperlink>
      <w:r w:rsidRPr="00312FF4">
        <w:rPr>
          <w:rStyle w:val="apple-converted-space"/>
          <w:rFonts w:asciiTheme="minorHAnsi" w:hAnsiTheme="minorHAnsi" w:cstheme="minorHAnsi"/>
          <w:color w:val="000000" w:themeColor="text1"/>
        </w:rPr>
        <w:t> </w:t>
      </w:r>
      <w:hyperlink r:id="rId17" w:tooltip="Avril 1890" w:history="1">
        <w:r w:rsidRPr="00312FF4">
          <w:rPr>
            <w:rStyle w:val="Lienhypertexte"/>
            <w:rFonts w:asciiTheme="minorHAnsi" w:hAnsiTheme="minorHAnsi" w:cstheme="minorHAnsi"/>
            <w:color w:val="000000" w:themeColor="text1"/>
            <w:u w:val="none"/>
          </w:rPr>
          <w:t>avril</w:t>
        </w:r>
      </w:hyperlink>
      <w:r w:rsidRPr="00312FF4">
        <w:rPr>
          <w:rStyle w:val="apple-converted-space"/>
          <w:rFonts w:asciiTheme="minorHAnsi" w:hAnsiTheme="minorHAnsi" w:cstheme="minorHAnsi"/>
          <w:color w:val="000000" w:themeColor="text1"/>
        </w:rPr>
        <w:t> </w:t>
      </w:r>
      <w:hyperlink r:id="rId18" w:tooltip="1890" w:history="1">
        <w:r w:rsidRPr="00312FF4">
          <w:rPr>
            <w:rStyle w:val="Lienhypertexte"/>
            <w:rFonts w:asciiTheme="minorHAnsi" w:hAnsiTheme="minorHAnsi" w:cstheme="minorHAnsi"/>
            <w:color w:val="000000" w:themeColor="text1"/>
            <w:u w:val="none"/>
          </w:rPr>
          <w:t>1890</w:t>
        </w:r>
      </w:hyperlink>
      <w:r w:rsidRPr="00312FF4">
        <w:rPr>
          <w:rStyle w:val="apple-converted-space"/>
          <w:rFonts w:asciiTheme="minorHAnsi" w:hAnsiTheme="minorHAnsi" w:cstheme="minorHAnsi"/>
          <w:color w:val="000000" w:themeColor="text1"/>
          <w:shd w:val="clear" w:color="auto" w:fill="FFFFFF"/>
        </w:rPr>
        <w:t> </w:t>
      </w:r>
      <w:r w:rsidRPr="00312FF4">
        <w:rPr>
          <w:rFonts w:asciiTheme="minorHAnsi" w:hAnsiTheme="minorHAnsi" w:cstheme="minorHAnsi"/>
          <w:color w:val="000000" w:themeColor="text1"/>
          <w:shd w:val="clear" w:color="auto" w:fill="FFFFFF"/>
        </w:rPr>
        <w:t>à</w:t>
      </w:r>
      <w:r w:rsidRPr="00312FF4">
        <w:rPr>
          <w:rStyle w:val="apple-converted-space"/>
          <w:rFonts w:asciiTheme="minorHAnsi" w:hAnsiTheme="minorHAnsi" w:cstheme="minorHAnsi"/>
          <w:color w:val="000000" w:themeColor="text1"/>
          <w:shd w:val="clear" w:color="auto" w:fill="FFFFFF"/>
        </w:rPr>
        <w:t> </w:t>
      </w:r>
      <w:proofErr w:type="spellStart"/>
      <w:r w:rsidR="008D7277">
        <w:fldChar w:fldCharType="begin"/>
      </w:r>
      <w:r w:rsidR="008D7277">
        <w:instrText>HYPERLINK "https://fr.wikipedia.org/wiki/Borough_londonien_de_Tower_Hamlets" \o "Borough londonien de Tower Hamlets"</w:instrText>
      </w:r>
      <w:r w:rsidR="008D7277">
        <w:fldChar w:fldCharType="separate"/>
      </w:r>
      <w:r w:rsidRPr="00312FF4">
        <w:rPr>
          <w:rStyle w:val="Lienhypertexte"/>
          <w:rFonts w:asciiTheme="minorHAnsi" w:hAnsiTheme="minorHAnsi" w:cstheme="minorHAnsi"/>
          <w:color w:val="000000" w:themeColor="text1"/>
          <w:u w:val="none"/>
          <w:shd w:val="clear" w:color="auto" w:fill="FFFFFF"/>
        </w:rPr>
        <w:t>Tower</w:t>
      </w:r>
      <w:proofErr w:type="spellEnd"/>
      <w:r w:rsidRPr="00312FF4">
        <w:rPr>
          <w:rStyle w:val="Lienhypertexte"/>
          <w:rFonts w:asciiTheme="minorHAnsi" w:hAnsiTheme="minorHAnsi" w:cstheme="minorHAnsi"/>
          <w:color w:val="000000" w:themeColor="text1"/>
          <w:u w:val="none"/>
          <w:shd w:val="clear" w:color="auto" w:fill="FFFFFF"/>
        </w:rPr>
        <w:t xml:space="preserve"> </w:t>
      </w:r>
      <w:proofErr w:type="spellStart"/>
      <w:r w:rsidRPr="00312FF4">
        <w:rPr>
          <w:rStyle w:val="Lienhypertexte"/>
          <w:rFonts w:asciiTheme="minorHAnsi" w:hAnsiTheme="minorHAnsi" w:cstheme="minorHAnsi"/>
          <w:color w:val="000000" w:themeColor="text1"/>
          <w:u w:val="none"/>
          <w:shd w:val="clear" w:color="auto" w:fill="FFFFFF"/>
        </w:rPr>
        <w:t>Hamlets</w:t>
      </w:r>
      <w:proofErr w:type="spellEnd"/>
      <w:r w:rsidR="008D7277">
        <w:fldChar w:fldCharType="end"/>
      </w:r>
      <w:r w:rsidRPr="00312FF4">
        <w:rPr>
          <w:rFonts w:asciiTheme="minorHAnsi" w:hAnsiTheme="minorHAnsi" w:cstheme="minorHAnsi"/>
          <w:color w:val="000000" w:themeColor="text1"/>
          <w:shd w:val="clear" w:color="auto" w:fill="FFFFFF"/>
        </w:rPr>
        <w:t>,</w:t>
      </w:r>
      <w:r w:rsidRPr="00312FF4">
        <w:rPr>
          <w:rStyle w:val="apple-converted-space"/>
          <w:rFonts w:asciiTheme="minorHAnsi" w:hAnsiTheme="minorHAnsi" w:cstheme="minorHAnsi"/>
          <w:color w:val="000000" w:themeColor="text1"/>
          <w:shd w:val="clear" w:color="auto" w:fill="FFFFFF"/>
        </w:rPr>
        <w:t> </w:t>
      </w:r>
      <w:hyperlink r:id="rId19" w:tooltip="Londres" w:history="1">
        <w:r w:rsidRPr="00312FF4">
          <w:rPr>
            <w:rStyle w:val="Lienhypertexte"/>
            <w:rFonts w:asciiTheme="minorHAnsi" w:hAnsiTheme="minorHAnsi" w:cstheme="minorHAnsi"/>
            <w:color w:val="000000" w:themeColor="text1"/>
            <w:u w:val="none"/>
            <w:shd w:val="clear" w:color="auto" w:fill="FFFFFF"/>
          </w:rPr>
          <w:t>Londres</w:t>
        </w:r>
      </w:hyperlink>
      <w:r w:rsidRPr="00312FF4">
        <w:rPr>
          <w:rFonts w:asciiTheme="minorHAnsi" w:hAnsiTheme="minorHAnsi" w:cstheme="minorHAnsi"/>
          <w:color w:val="000000" w:themeColor="text1"/>
          <w:shd w:val="clear" w:color="auto" w:fill="FFFFFF"/>
        </w:rPr>
        <w:t>) est un</w:t>
      </w:r>
      <w:r w:rsidRPr="00312FF4">
        <w:rPr>
          <w:rStyle w:val="apple-converted-space"/>
          <w:rFonts w:asciiTheme="minorHAnsi" w:hAnsiTheme="minorHAnsi" w:cstheme="minorHAnsi"/>
          <w:color w:val="000000" w:themeColor="text1"/>
          <w:shd w:val="clear" w:color="auto" w:fill="FFFFFF"/>
        </w:rPr>
        <w:t> </w:t>
      </w:r>
      <w:hyperlink r:id="rId20" w:tooltip="Royaume-Uni" w:history="1">
        <w:r w:rsidRPr="00312FF4">
          <w:rPr>
            <w:rStyle w:val="Lienhypertexte"/>
            <w:rFonts w:asciiTheme="minorHAnsi" w:hAnsiTheme="minorHAnsi" w:cstheme="minorHAnsi"/>
            <w:color w:val="000000" w:themeColor="text1"/>
            <w:u w:val="none"/>
            <w:shd w:val="clear" w:color="auto" w:fill="FFFFFF"/>
          </w:rPr>
          <w:t>Britannique</w:t>
        </w:r>
      </w:hyperlink>
      <w:r w:rsidRPr="00312FF4">
        <w:rPr>
          <w:rFonts w:asciiTheme="minorHAnsi" w:hAnsiTheme="minorHAnsi" w:cstheme="minorHAnsi"/>
          <w:color w:val="000000" w:themeColor="text1"/>
        </w:rPr>
        <w:t xml:space="preserve"> </w:t>
      </w:r>
      <w:r w:rsidRPr="00312FF4">
        <w:rPr>
          <w:rFonts w:asciiTheme="minorHAnsi" w:hAnsiTheme="minorHAnsi" w:cstheme="minorHAnsi"/>
          <w:color w:val="000000" w:themeColor="text1"/>
          <w:shd w:val="clear" w:color="auto" w:fill="FFFFFF"/>
        </w:rPr>
        <w:t>présenté comme phénomène de foire sous le surnom de « </w:t>
      </w:r>
      <w:proofErr w:type="spellStart"/>
      <w:r w:rsidRPr="00312FF4">
        <w:rPr>
          <w:rFonts w:asciiTheme="minorHAnsi" w:hAnsiTheme="minorHAnsi" w:cstheme="minorHAnsi"/>
          <w:b/>
          <w:bCs/>
          <w:i/>
          <w:iCs/>
          <w:color w:val="000000" w:themeColor="text1"/>
          <w:shd w:val="clear" w:color="auto" w:fill="FFFFFF"/>
        </w:rPr>
        <w:t>Elephant</w:t>
      </w:r>
      <w:proofErr w:type="spellEnd"/>
      <w:r w:rsidRPr="00312FF4">
        <w:rPr>
          <w:rFonts w:asciiTheme="minorHAnsi" w:hAnsiTheme="minorHAnsi" w:cstheme="minorHAnsi"/>
          <w:b/>
          <w:bCs/>
          <w:i/>
          <w:iCs/>
          <w:color w:val="000000" w:themeColor="text1"/>
          <w:shd w:val="clear" w:color="auto" w:fill="FFFFFF"/>
        </w:rPr>
        <w:t xml:space="preserve"> Man</w:t>
      </w:r>
      <w:r w:rsidRPr="00312FF4">
        <w:rPr>
          <w:rFonts w:asciiTheme="minorHAnsi" w:hAnsiTheme="minorHAnsi" w:cstheme="minorHAnsi"/>
          <w:color w:val="000000" w:themeColor="text1"/>
          <w:shd w:val="clear" w:color="auto" w:fill="FFFFFF"/>
        </w:rPr>
        <w:t> » (« homme éléphant »). Il a vécu en</w:t>
      </w:r>
      <w:r w:rsidRPr="00312FF4">
        <w:rPr>
          <w:rStyle w:val="apple-converted-space"/>
          <w:rFonts w:asciiTheme="minorHAnsi" w:hAnsiTheme="minorHAnsi" w:cstheme="minorHAnsi"/>
          <w:color w:val="000000" w:themeColor="text1"/>
          <w:shd w:val="clear" w:color="auto" w:fill="FFFFFF"/>
        </w:rPr>
        <w:t> </w:t>
      </w:r>
      <w:hyperlink r:id="rId21" w:tooltip="Angleterre" w:history="1">
        <w:r w:rsidRPr="00312FF4">
          <w:rPr>
            <w:rStyle w:val="Lienhypertexte"/>
            <w:rFonts w:asciiTheme="minorHAnsi" w:hAnsiTheme="minorHAnsi" w:cstheme="minorHAnsi"/>
            <w:color w:val="000000" w:themeColor="text1"/>
            <w:u w:val="none"/>
            <w:shd w:val="clear" w:color="auto" w:fill="FFFFFF"/>
          </w:rPr>
          <w:t>Angleterre</w:t>
        </w:r>
      </w:hyperlink>
      <w:r w:rsidRPr="00312FF4">
        <w:rPr>
          <w:rFonts w:asciiTheme="minorHAnsi" w:hAnsiTheme="minorHAnsi" w:cstheme="minorHAnsi"/>
          <w:color w:val="000000" w:themeColor="text1"/>
        </w:rPr>
        <w:t xml:space="preserve"> </w:t>
      </w:r>
      <w:r w:rsidRPr="00312FF4">
        <w:rPr>
          <w:rFonts w:asciiTheme="minorHAnsi" w:hAnsiTheme="minorHAnsi" w:cstheme="minorHAnsi"/>
          <w:color w:val="000000" w:themeColor="text1"/>
          <w:shd w:val="clear" w:color="auto" w:fill="FFFFFF"/>
        </w:rPr>
        <w:t>pendant l'</w:t>
      </w:r>
      <w:hyperlink r:id="rId22" w:tooltip="Ère victorienne" w:history="1">
        <w:r w:rsidRPr="00312FF4">
          <w:rPr>
            <w:rStyle w:val="Lienhypertexte"/>
            <w:rFonts w:asciiTheme="minorHAnsi" w:hAnsiTheme="minorHAnsi" w:cstheme="minorHAnsi"/>
            <w:color w:val="000000" w:themeColor="text1"/>
            <w:u w:val="none"/>
            <w:shd w:val="clear" w:color="auto" w:fill="FFFFFF"/>
          </w:rPr>
          <w:t xml:space="preserve">ère </w:t>
        </w:r>
        <w:r w:rsidRPr="00312FF4">
          <w:rPr>
            <w:rStyle w:val="Lienhypertexte"/>
            <w:rFonts w:asciiTheme="minorHAnsi" w:hAnsiTheme="minorHAnsi" w:cstheme="minorHAnsi"/>
            <w:color w:val="000000" w:themeColor="text1"/>
            <w:u w:val="none"/>
            <w:shd w:val="clear" w:color="auto" w:fill="FFFFFF"/>
          </w:rPr>
          <w:lastRenderedPageBreak/>
          <w:t>victorienne</w:t>
        </w:r>
      </w:hyperlink>
      <w:r w:rsidRPr="00312FF4">
        <w:rPr>
          <w:rFonts w:asciiTheme="minorHAnsi" w:hAnsiTheme="minorHAnsi" w:cstheme="minorHAnsi"/>
          <w:color w:val="000000" w:themeColor="text1"/>
          <w:shd w:val="clear" w:color="auto" w:fill="FFFFFF"/>
        </w:rPr>
        <w:t xml:space="preserve">. Il était connu en raison de la difformité extrême de son corps, et fut un cas étudié par la médecine britannique. </w:t>
      </w:r>
    </w:p>
    <w:p w:rsidR="00312FF4" w:rsidRPr="00312FF4" w:rsidRDefault="00312FF4" w:rsidP="00312FF4">
      <w:pPr>
        <w:pStyle w:val="NormalWeb"/>
        <w:shd w:val="clear" w:color="auto" w:fill="FFFFFF"/>
        <w:spacing w:before="120" w:beforeAutospacing="0" w:after="120" w:afterAutospacing="0" w:line="336" w:lineRule="atLeast"/>
        <w:jc w:val="both"/>
        <w:rPr>
          <w:rFonts w:asciiTheme="minorHAnsi" w:hAnsiTheme="minorHAnsi" w:cstheme="minorHAnsi"/>
          <w:color w:val="000000" w:themeColor="text1"/>
          <w:shd w:val="clear" w:color="auto" w:fill="FFFFFF"/>
        </w:rPr>
      </w:pPr>
      <w:r w:rsidRPr="00312FF4">
        <w:rPr>
          <w:rFonts w:asciiTheme="minorHAnsi" w:hAnsiTheme="minorHAnsi" w:cstheme="minorHAnsi"/>
          <w:color w:val="000000" w:themeColor="text1"/>
          <w:shd w:val="clear" w:color="auto" w:fill="FFFFFF"/>
        </w:rPr>
        <w:t xml:space="preserve">John a été enlevé pour servir de bête de foire en Belgique. Il parvient à s’échapper et à rentrer en Angleterre, mais il est poursuivi par la population dans une gare. </w:t>
      </w:r>
    </w:p>
    <w:p w:rsidR="00312FF4" w:rsidRPr="00312FF4" w:rsidRDefault="00312FF4" w:rsidP="00312FF4">
      <w:pPr>
        <w:pStyle w:val="NormalWeb"/>
        <w:shd w:val="clear" w:color="auto" w:fill="FFFFFF"/>
        <w:spacing w:before="120" w:beforeAutospacing="0" w:after="120" w:afterAutospacing="0" w:line="336" w:lineRule="atLeast"/>
        <w:rPr>
          <w:rFonts w:asciiTheme="minorHAnsi" w:hAnsiTheme="minorHAnsi" w:cstheme="minorHAnsi"/>
          <w:color w:val="000000" w:themeColor="text1"/>
          <w:shd w:val="clear" w:color="auto" w:fill="FFFFFF"/>
        </w:rPr>
      </w:pPr>
    </w:p>
    <w:p w:rsidR="00312FF4" w:rsidRPr="00312FF4" w:rsidRDefault="00312FF4" w:rsidP="00312FF4">
      <w:pPr>
        <w:pStyle w:val="NormalWeb"/>
        <w:shd w:val="clear" w:color="auto" w:fill="FFFFFF"/>
        <w:spacing w:before="120" w:beforeAutospacing="0" w:after="120" w:afterAutospacing="0" w:line="336" w:lineRule="atLeast"/>
        <w:rPr>
          <w:rFonts w:asciiTheme="minorHAnsi" w:hAnsiTheme="minorHAnsi" w:cstheme="minorHAnsi"/>
          <w:b/>
          <w:color w:val="000000" w:themeColor="text1"/>
          <w:shd w:val="clear" w:color="auto" w:fill="FFFFFF"/>
        </w:rPr>
      </w:pPr>
      <w:r w:rsidRPr="00312FF4">
        <w:rPr>
          <w:rFonts w:asciiTheme="minorHAnsi" w:hAnsiTheme="minorHAnsi" w:cstheme="minorHAnsi"/>
          <w:b/>
          <w:color w:val="000000" w:themeColor="text1"/>
          <w:shd w:val="clear" w:color="auto" w:fill="FFFFFF"/>
        </w:rPr>
        <w:t xml:space="preserve">Extrait de Freaks, </w:t>
      </w:r>
      <w:proofErr w:type="spellStart"/>
      <w:r w:rsidRPr="00312FF4">
        <w:rPr>
          <w:rFonts w:asciiTheme="minorHAnsi" w:hAnsiTheme="minorHAnsi" w:cstheme="minorHAnsi"/>
          <w:b/>
          <w:color w:val="000000" w:themeColor="text1"/>
          <w:shd w:val="clear" w:color="auto" w:fill="FFFFFF"/>
        </w:rPr>
        <w:t>Tod</w:t>
      </w:r>
      <w:proofErr w:type="spellEnd"/>
      <w:r w:rsidRPr="00312FF4">
        <w:rPr>
          <w:rFonts w:asciiTheme="minorHAnsi" w:hAnsiTheme="minorHAnsi" w:cstheme="minorHAnsi"/>
          <w:b/>
          <w:color w:val="000000" w:themeColor="text1"/>
          <w:shd w:val="clear" w:color="auto" w:fill="FFFFFF"/>
        </w:rPr>
        <w:t xml:space="preserve"> Browning : séquence d’ouverture. </w:t>
      </w:r>
    </w:p>
    <w:p w:rsidR="00312FF4" w:rsidRPr="00782693" w:rsidRDefault="00312FF4" w:rsidP="00312FF4">
      <w:pPr>
        <w:spacing w:line="360" w:lineRule="auto"/>
        <w:rPr>
          <w:sz w:val="28"/>
          <w:szCs w:val="28"/>
        </w:rPr>
      </w:pPr>
    </w:p>
    <w:p w:rsidR="00B23DCF" w:rsidRDefault="00252792"/>
    <w:sectPr w:rsidR="00B23DCF" w:rsidSect="007A7A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25E"/>
    <w:multiLevelType w:val="hybridMultilevel"/>
    <w:tmpl w:val="84B48882"/>
    <w:lvl w:ilvl="0" w:tplc="44A00C12">
      <w:start w:val="1"/>
      <w:numFmt w:val="bullet"/>
      <w:lvlText w:val="•"/>
      <w:lvlJc w:val="left"/>
      <w:pPr>
        <w:tabs>
          <w:tab w:val="num" w:pos="720"/>
        </w:tabs>
        <w:ind w:left="720" w:hanging="360"/>
      </w:pPr>
      <w:rPr>
        <w:rFonts w:ascii="Arial" w:hAnsi="Arial" w:hint="default"/>
      </w:rPr>
    </w:lvl>
    <w:lvl w:ilvl="1" w:tplc="87CC3518" w:tentative="1">
      <w:start w:val="1"/>
      <w:numFmt w:val="bullet"/>
      <w:lvlText w:val="•"/>
      <w:lvlJc w:val="left"/>
      <w:pPr>
        <w:tabs>
          <w:tab w:val="num" w:pos="1440"/>
        </w:tabs>
        <w:ind w:left="1440" w:hanging="360"/>
      </w:pPr>
      <w:rPr>
        <w:rFonts w:ascii="Arial" w:hAnsi="Arial" w:hint="default"/>
      </w:rPr>
    </w:lvl>
    <w:lvl w:ilvl="2" w:tplc="66846598" w:tentative="1">
      <w:start w:val="1"/>
      <w:numFmt w:val="bullet"/>
      <w:lvlText w:val="•"/>
      <w:lvlJc w:val="left"/>
      <w:pPr>
        <w:tabs>
          <w:tab w:val="num" w:pos="2160"/>
        </w:tabs>
        <w:ind w:left="2160" w:hanging="360"/>
      </w:pPr>
      <w:rPr>
        <w:rFonts w:ascii="Arial" w:hAnsi="Arial" w:hint="default"/>
      </w:rPr>
    </w:lvl>
    <w:lvl w:ilvl="3" w:tplc="16287744" w:tentative="1">
      <w:start w:val="1"/>
      <w:numFmt w:val="bullet"/>
      <w:lvlText w:val="•"/>
      <w:lvlJc w:val="left"/>
      <w:pPr>
        <w:tabs>
          <w:tab w:val="num" w:pos="2880"/>
        </w:tabs>
        <w:ind w:left="2880" w:hanging="360"/>
      </w:pPr>
      <w:rPr>
        <w:rFonts w:ascii="Arial" w:hAnsi="Arial" w:hint="default"/>
      </w:rPr>
    </w:lvl>
    <w:lvl w:ilvl="4" w:tplc="DA940664" w:tentative="1">
      <w:start w:val="1"/>
      <w:numFmt w:val="bullet"/>
      <w:lvlText w:val="•"/>
      <w:lvlJc w:val="left"/>
      <w:pPr>
        <w:tabs>
          <w:tab w:val="num" w:pos="3600"/>
        </w:tabs>
        <w:ind w:left="3600" w:hanging="360"/>
      </w:pPr>
      <w:rPr>
        <w:rFonts w:ascii="Arial" w:hAnsi="Arial" w:hint="default"/>
      </w:rPr>
    </w:lvl>
    <w:lvl w:ilvl="5" w:tplc="A55C5466" w:tentative="1">
      <w:start w:val="1"/>
      <w:numFmt w:val="bullet"/>
      <w:lvlText w:val="•"/>
      <w:lvlJc w:val="left"/>
      <w:pPr>
        <w:tabs>
          <w:tab w:val="num" w:pos="4320"/>
        </w:tabs>
        <w:ind w:left="4320" w:hanging="360"/>
      </w:pPr>
      <w:rPr>
        <w:rFonts w:ascii="Arial" w:hAnsi="Arial" w:hint="default"/>
      </w:rPr>
    </w:lvl>
    <w:lvl w:ilvl="6" w:tplc="5C1AAA46" w:tentative="1">
      <w:start w:val="1"/>
      <w:numFmt w:val="bullet"/>
      <w:lvlText w:val="•"/>
      <w:lvlJc w:val="left"/>
      <w:pPr>
        <w:tabs>
          <w:tab w:val="num" w:pos="5040"/>
        </w:tabs>
        <w:ind w:left="5040" w:hanging="360"/>
      </w:pPr>
      <w:rPr>
        <w:rFonts w:ascii="Arial" w:hAnsi="Arial" w:hint="default"/>
      </w:rPr>
    </w:lvl>
    <w:lvl w:ilvl="7" w:tplc="C23C27BC" w:tentative="1">
      <w:start w:val="1"/>
      <w:numFmt w:val="bullet"/>
      <w:lvlText w:val="•"/>
      <w:lvlJc w:val="left"/>
      <w:pPr>
        <w:tabs>
          <w:tab w:val="num" w:pos="5760"/>
        </w:tabs>
        <w:ind w:left="5760" w:hanging="360"/>
      </w:pPr>
      <w:rPr>
        <w:rFonts w:ascii="Arial" w:hAnsi="Arial" w:hint="default"/>
      </w:rPr>
    </w:lvl>
    <w:lvl w:ilvl="8" w:tplc="AE00DDD2" w:tentative="1">
      <w:start w:val="1"/>
      <w:numFmt w:val="bullet"/>
      <w:lvlText w:val="•"/>
      <w:lvlJc w:val="left"/>
      <w:pPr>
        <w:tabs>
          <w:tab w:val="num" w:pos="6480"/>
        </w:tabs>
        <w:ind w:left="6480" w:hanging="360"/>
      </w:pPr>
      <w:rPr>
        <w:rFonts w:ascii="Arial" w:hAnsi="Arial" w:hint="default"/>
      </w:rPr>
    </w:lvl>
  </w:abstractNum>
  <w:abstractNum w:abstractNumId="1">
    <w:nsid w:val="41616235"/>
    <w:multiLevelType w:val="hybridMultilevel"/>
    <w:tmpl w:val="A9ACCF6C"/>
    <w:lvl w:ilvl="0" w:tplc="EBA009AA">
      <w:start w:val="1"/>
      <w:numFmt w:val="bullet"/>
      <w:lvlText w:val="•"/>
      <w:lvlJc w:val="left"/>
      <w:pPr>
        <w:tabs>
          <w:tab w:val="num" w:pos="720"/>
        </w:tabs>
        <w:ind w:left="720" w:hanging="360"/>
      </w:pPr>
      <w:rPr>
        <w:rFonts w:ascii="Arial" w:hAnsi="Arial" w:hint="default"/>
      </w:rPr>
    </w:lvl>
    <w:lvl w:ilvl="1" w:tplc="301E66AE" w:tentative="1">
      <w:start w:val="1"/>
      <w:numFmt w:val="bullet"/>
      <w:lvlText w:val="•"/>
      <w:lvlJc w:val="left"/>
      <w:pPr>
        <w:tabs>
          <w:tab w:val="num" w:pos="1440"/>
        </w:tabs>
        <w:ind w:left="1440" w:hanging="360"/>
      </w:pPr>
      <w:rPr>
        <w:rFonts w:ascii="Arial" w:hAnsi="Arial" w:hint="default"/>
      </w:rPr>
    </w:lvl>
    <w:lvl w:ilvl="2" w:tplc="A106CA26" w:tentative="1">
      <w:start w:val="1"/>
      <w:numFmt w:val="bullet"/>
      <w:lvlText w:val="•"/>
      <w:lvlJc w:val="left"/>
      <w:pPr>
        <w:tabs>
          <w:tab w:val="num" w:pos="2160"/>
        </w:tabs>
        <w:ind w:left="2160" w:hanging="360"/>
      </w:pPr>
      <w:rPr>
        <w:rFonts w:ascii="Arial" w:hAnsi="Arial" w:hint="default"/>
      </w:rPr>
    </w:lvl>
    <w:lvl w:ilvl="3" w:tplc="9672FC8C" w:tentative="1">
      <w:start w:val="1"/>
      <w:numFmt w:val="bullet"/>
      <w:lvlText w:val="•"/>
      <w:lvlJc w:val="left"/>
      <w:pPr>
        <w:tabs>
          <w:tab w:val="num" w:pos="2880"/>
        </w:tabs>
        <w:ind w:left="2880" w:hanging="360"/>
      </w:pPr>
      <w:rPr>
        <w:rFonts w:ascii="Arial" w:hAnsi="Arial" w:hint="default"/>
      </w:rPr>
    </w:lvl>
    <w:lvl w:ilvl="4" w:tplc="4DDA15E8" w:tentative="1">
      <w:start w:val="1"/>
      <w:numFmt w:val="bullet"/>
      <w:lvlText w:val="•"/>
      <w:lvlJc w:val="left"/>
      <w:pPr>
        <w:tabs>
          <w:tab w:val="num" w:pos="3600"/>
        </w:tabs>
        <w:ind w:left="3600" w:hanging="360"/>
      </w:pPr>
      <w:rPr>
        <w:rFonts w:ascii="Arial" w:hAnsi="Arial" w:hint="default"/>
      </w:rPr>
    </w:lvl>
    <w:lvl w:ilvl="5" w:tplc="D214E22E" w:tentative="1">
      <w:start w:val="1"/>
      <w:numFmt w:val="bullet"/>
      <w:lvlText w:val="•"/>
      <w:lvlJc w:val="left"/>
      <w:pPr>
        <w:tabs>
          <w:tab w:val="num" w:pos="4320"/>
        </w:tabs>
        <w:ind w:left="4320" w:hanging="360"/>
      </w:pPr>
      <w:rPr>
        <w:rFonts w:ascii="Arial" w:hAnsi="Arial" w:hint="default"/>
      </w:rPr>
    </w:lvl>
    <w:lvl w:ilvl="6" w:tplc="AD6232AE" w:tentative="1">
      <w:start w:val="1"/>
      <w:numFmt w:val="bullet"/>
      <w:lvlText w:val="•"/>
      <w:lvlJc w:val="left"/>
      <w:pPr>
        <w:tabs>
          <w:tab w:val="num" w:pos="5040"/>
        </w:tabs>
        <w:ind w:left="5040" w:hanging="360"/>
      </w:pPr>
      <w:rPr>
        <w:rFonts w:ascii="Arial" w:hAnsi="Arial" w:hint="default"/>
      </w:rPr>
    </w:lvl>
    <w:lvl w:ilvl="7" w:tplc="8DAED82A" w:tentative="1">
      <w:start w:val="1"/>
      <w:numFmt w:val="bullet"/>
      <w:lvlText w:val="•"/>
      <w:lvlJc w:val="left"/>
      <w:pPr>
        <w:tabs>
          <w:tab w:val="num" w:pos="5760"/>
        </w:tabs>
        <w:ind w:left="5760" w:hanging="360"/>
      </w:pPr>
      <w:rPr>
        <w:rFonts w:ascii="Arial" w:hAnsi="Arial" w:hint="default"/>
      </w:rPr>
    </w:lvl>
    <w:lvl w:ilvl="8" w:tplc="71FA14FA" w:tentative="1">
      <w:start w:val="1"/>
      <w:numFmt w:val="bullet"/>
      <w:lvlText w:val="•"/>
      <w:lvlJc w:val="left"/>
      <w:pPr>
        <w:tabs>
          <w:tab w:val="num" w:pos="6480"/>
        </w:tabs>
        <w:ind w:left="6480" w:hanging="360"/>
      </w:pPr>
      <w:rPr>
        <w:rFonts w:ascii="Arial" w:hAnsi="Arial" w:hint="default"/>
      </w:rPr>
    </w:lvl>
  </w:abstractNum>
  <w:abstractNum w:abstractNumId="2">
    <w:nsid w:val="428E03B7"/>
    <w:multiLevelType w:val="hybridMultilevel"/>
    <w:tmpl w:val="82EAC8C8"/>
    <w:lvl w:ilvl="0" w:tplc="36C21A26">
      <w:start w:val="1"/>
      <w:numFmt w:val="bullet"/>
      <w:lvlText w:val="•"/>
      <w:lvlJc w:val="left"/>
      <w:pPr>
        <w:tabs>
          <w:tab w:val="num" w:pos="720"/>
        </w:tabs>
        <w:ind w:left="720" w:hanging="360"/>
      </w:pPr>
      <w:rPr>
        <w:rFonts w:ascii="Arial" w:hAnsi="Arial" w:hint="default"/>
      </w:rPr>
    </w:lvl>
    <w:lvl w:ilvl="1" w:tplc="83E427BE" w:tentative="1">
      <w:start w:val="1"/>
      <w:numFmt w:val="bullet"/>
      <w:lvlText w:val="•"/>
      <w:lvlJc w:val="left"/>
      <w:pPr>
        <w:tabs>
          <w:tab w:val="num" w:pos="1440"/>
        </w:tabs>
        <w:ind w:left="1440" w:hanging="360"/>
      </w:pPr>
      <w:rPr>
        <w:rFonts w:ascii="Arial" w:hAnsi="Arial" w:hint="default"/>
      </w:rPr>
    </w:lvl>
    <w:lvl w:ilvl="2" w:tplc="20329CC6" w:tentative="1">
      <w:start w:val="1"/>
      <w:numFmt w:val="bullet"/>
      <w:lvlText w:val="•"/>
      <w:lvlJc w:val="left"/>
      <w:pPr>
        <w:tabs>
          <w:tab w:val="num" w:pos="2160"/>
        </w:tabs>
        <w:ind w:left="2160" w:hanging="360"/>
      </w:pPr>
      <w:rPr>
        <w:rFonts w:ascii="Arial" w:hAnsi="Arial" w:hint="default"/>
      </w:rPr>
    </w:lvl>
    <w:lvl w:ilvl="3" w:tplc="E69C90C2" w:tentative="1">
      <w:start w:val="1"/>
      <w:numFmt w:val="bullet"/>
      <w:lvlText w:val="•"/>
      <w:lvlJc w:val="left"/>
      <w:pPr>
        <w:tabs>
          <w:tab w:val="num" w:pos="2880"/>
        </w:tabs>
        <w:ind w:left="2880" w:hanging="360"/>
      </w:pPr>
      <w:rPr>
        <w:rFonts w:ascii="Arial" w:hAnsi="Arial" w:hint="default"/>
      </w:rPr>
    </w:lvl>
    <w:lvl w:ilvl="4" w:tplc="F6745984" w:tentative="1">
      <w:start w:val="1"/>
      <w:numFmt w:val="bullet"/>
      <w:lvlText w:val="•"/>
      <w:lvlJc w:val="left"/>
      <w:pPr>
        <w:tabs>
          <w:tab w:val="num" w:pos="3600"/>
        </w:tabs>
        <w:ind w:left="3600" w:hanging="360"/>
      </w:pPr>
      <w:rPr>
        <w:rFonts w:ascii="Arial" w:hAnsi="Arial" w:hint="default"/>
      </w:rPr>
    </w:lvl>
    <w:lvl w:ilvl="5" w:tplc="91F4A1D8" w:tentative="1">
      <w:start w:val="1"/>
      <w:numFmt w:val="bullet"/>
      <w:lvlText w:val="•"/>
      <w:lvlJc w:val="left"/>
      <w:pPr>
        <w:tabs>
          <w:tab w:val="num" w:pos="4320"/>
        </w:tabs>
        <w:ind w:left="4320" w:hanging="360"/>
      </w:pPr>
      <w:rPr>
        <w:rFonts w:ascii="Arial" w:hAnsi="Arial" w:hint="default"/>
      </w:rPr>
    </w:lvl>
    <w:lvl w:ilvl="6" w:tplc="64FED4E4" w:tentative="1">
      <w:start w:val="1"/>
      <w:numFmt w:val="bullet"/>
      <w:lvlText w:val="•"/>
      <w:lvlJc w:val="left"/>
      <w:pPr>
        <w:tabs>
          <w:tab w:val="num" w:pos="5040"/>
        </w:tabs>
        <w:ind w:left="5040" w:hanging="360"/>
      </w:pPr>
      <w:rPr>
        <w:rFonts w:ascii="Arial" w:hAnsi="Arial" w:hint="default"/>
      </w:rPr>
    </w:lvl>
    <w:lvl w:ilvl="7" w:tplc="CDE8E06C" w:tentative="1">
      <w:start w:val="1"/>
      <w:numFmt w:val="bullet"/>
      <w:lvlText w:val="•"/>
      <w:lvlJc w:val="left"/>
      <w:pPr>
        <w:tabs>
          <w:tab w:val="num" w:pos="5760"/>
        </w:tabs>
        <w:ind w:left="5760" w:hanging="360"/>
      </w:pPr>
      <w:rPr>
        <w:rFonts w:ascii="Arial" w:hAnsi="Arial" w:hint="default"/>
      </w:rPr>
    </w:lvl>
    <w:lvl w:ilvl="8" w:tplc="0F0CB7AA" w:tentative="1">
      <w:start w:val="1"/>
      <w:numFmt w:val="bullet"/>
      <w:lvlText w:val="•"/>
      <w:lvlJc w:val="left"/>
      <w:pPr>
        <w:tabs>
          <w:tab w:val="num" w:pos="6480"/>
        </w:tabs>
        <w:ind w:left="6480" w:hanging="360"/>
      </w:pPr>
      <w:rPr>
        <w:rFonts w:ascii="Arial" w:hAnsi="Arial" w:hint="default"/>
      </w:rPr>
    </w:lvl>
  </w:abstractNum>
  <w:abstractNum w:abstractNumId="3">
    <w:nsid w:val="764D3ECB"/>
    <w:multiLevelType w:val="hybridMultilevel"/>
    <w:tmpl w:val="52BC6F66"/>
    <w:lvl w:ilvl="0" w:tplc="0602D23C">
      <w:start w:val="1"/>
      <w:numFmt w:val="bullet"/>
      <w:lvlText w:val="•"/>
      <w:lvlJc w:val="left"/>
      <w:pPr>
        <w:tabs>
          <w:tab w:val="num" w:pos="720"/>
        </w:tabs>
        <w:ind w:left="720" w:hanging="360"/>
      </w:pPr>
      <w:rPr>
        <w:rFonts w:ascii="Arial" w:hAnsi="Arial" w:hint="default"/>
      </w:rPr>
    </w:lvl>
    <w:lvl w:ilvl="1" w:tplc="FECEB972" w:tentative="1">
      <w:start w:val="1"/>
      <w:numFmt w:val="bullet"/>
      <w:lvlText w:val="•"/>
      <w:lvlJc w:val="left"/>
      <w:pPr>
        <w:tabs>
          <w:tab w:val="num" w:pos="1440"/>
        </w:tabs>
        <w:ind w:left="1440" w:hanging="360"/>
      </w:pPr>
      <w:rPr>
        <w:rFonts w:ascii="Arial" w:hAnsi="Arial" w:hint="default"/>
      </w:rPr>
    </w:lvl>
    <w:lvl w:ilvl="2" w:tplc="FF645386" w:tentative="1">
      <w:start w:val="1"/>
      <w:numFmt w:val="bullet"/>
      <w:lvlText w:val="•"/>
      <w:lvlJc w:val="left"/>
      <w:pPr>
        <w:tabs>
          <w:tab w:val="num" w:pos="2160"/>
        </w:tabs>
        <w:ind w:left="2160" w:hanging="360"/>
      </w:pPr>
      <w:rPr>
        <w:rFonts w:ascii="Arial" w:hAnsi="Arial" w:hint="default"/>
      </w:rPr>
    </w:lvl>
    <w:lvl w:ilvl="3" w:tplc="8D94DA16" w:tentative="1">
      <w:start w:val="1"/>
      <w:numFmt w:val="bullet"/>
      <w:lvlText w:val="•"/>
      <w:lvlJc w:val="left"/>
      <w:pPr>
        <w:tabs>
          <w:tab w:val="num" w:pos="2880"/>
        </w:tabs>
        <w:ind w:left="2880" w:hanging="360"/>
      </w:pPr>
      <w:rPr>
        <w:rFonts w:ascii="Arial" w:hAnsi="Arial" w:hint="default"/>
      </w:rPr>
    </w:lvl>
    <w:lvl w:ilvl="4" w:tplc="323CAAAE" w:tentative="1">
      <w:start w:val="1"/>
      <w:numFmt w:val="bullet"/>
      <w:lvlText w:val="•"/>
      <w:lvlJc w:val="left"/>
      <w:pPr>
        <w:tabs>
          <w:tab w:val="num" w:pos="3600"/>
        </w:tabs>
        <w:ind w:left="3600" w:hanging="360"/>
      </w:pPr>
      <w:rPr>
        <w:rFonts w:ascii="Arial" w:hAnsi="Arial" w:hint="default"/>
      </w:rPr>
    </w:lvl>
    <w:lvl w:ilvl="5" w:tplc="688EA076" w:tentative="1">
      <w:start w:val="1"/>
      <w:numFmt w:val="bullet"/>
      <w:lvlText w:val="•"/>
      <w:lvlJc w:val="left"/>
      <w:pPr>
        <w:tabs>
          <w:tab w:val="num" w:pos="4320"/>
        </w:tabs>
        <w:ind w:left="4320" w:hanging="360"/>
      </w:pPr>
      <w:rPr>
        <w:rFonts w:ascii="Arial" w:hAnsi="Arial" w:hint="default"/>
      </w:rPr>
    </w:lvl>
    <w:lvl w:ilvl="6" w:tplc="60644968" w:tentative="1">
      <w:start w:val="1"/>
      <w:numFmt w:val="bullet"/>
      <w:lvlText w:val="•"/>
      <w:lvlJc w:val="left"/>
      <w:pPr>
        <w:tabs>
          <w:tab w:val="num" w:pos="5040"/>
        </w:tabs>
        <w:ind w:left="5040" w:hanging="360"/>
      </w:pPr>
      <w:rPr>
        <w:rFonts w:ascii="Arial" w:hAnsi="Arial" w:hint="default"/>
      </w:rPr>
    </w:lvl>
    <w:lvl w:ilvl="7" w:tplc="96388986" w:tentative="1">
      <w:start w:val="1"/>
      <w:numFmt w:val="bullet"/>
      <w:lvlText w:val="•"/>
      <w:lvlJc w:val="left"/>
      <w:pPr>
        <w:tabs>
          <w:tab w:val="num" w:pos="5760"/>
        </w:tabs>
        <w:ind w:left="5760" w:hanging="360"/>
      </w:pPr>
      <w:rPr>
        <w:rFonts w:ascii="Arial" w:hAnsi="Arial" w:hint="default"/>
      </w:rPr>
    </w:lvl>
    <w:lvl w:ilvl="8" w:tplc="4838D876" w:tentative="1">
      <w:start w:val="1"/>
      <w:numFmt w:val="bullet"/>
      <w:lvlText w:val="•"/>
      <w:lvlJc w:val="left"/>
      <w:pPr>
        <w:tabs>
          <w:tab w:val="num" w:pos="6480"/>
        </w:tabs>
        <w:ind w:left="6480" w:hanging="360"/>
      </w:pPr>
      <w:rPr>
        <w:rFonts w:ascii="Arial" w:hAnsi="Arial" w:hint="default"/>
      </w:rPr>
    </w:lvl>
  </w:abstractNum>
  <w:abstractNum w:abstractNumId="4">
    <w:nsid w:val="7E9F7A7E"/>
    <w:multiLevelType w:val="hybridMultilevel"/>
    <w:tmpl w:val="FECA34A4"/>
    <w:lvl w:ilvl="0" w:tplc="08D8876A">
      <w:start w:val="1"/>
      <w:numFmt w:val="bullet"/>
      <w:lvlText w:val="•"/>
      <w:lvlJc w:val="left"/>
      <w:pPr>
        <w:tabs>
          <w:tab w:val="num" w:pos="720"/>
        </w:tabs>
        <w:ind w:left="720" w:hanging="360"/>
      </w:pPr>
      <w:rPr>
        <w:rFonts w:ascii="Arial" w:hAnsi="Arial" w:hint="default"/>
      </w:rPr>
    </w:lvl>
    <w:lvl w:ilvl="1" w:tplc="6EC04776" w:tentative="1">
      <w:start w:val="1"/>
      <w:numFmt w:val="bullet"/>
      <w:lvlText w:val="•"/>
      <w:lvlJc w:val="left"/>
      <w:pPr>
        <w:tabs>
          <w:tab w:val="num" w:pos="1440"/>
        </w:tabs>
        <w:ind w:left="1440" w:hanging="360"/>
      </w:pPr>
      <w:rPr>
        <w:rFonts w:ascii="Arial" w:hAnsi="Arial" w:hint="default"/>
      </w:rPr>
    </w:lvl>
    <w:lvl w:ilvl="2" w:tplc="0198A2CE" w:tentative="1">
      <w:start w:val="1"/>
      <w:numFmt w:val="bullet"/>
      <w:lvlText w:val="•"/>
      <w:lvlJc w:val="left"/>
      <w:pPr>
        <w:tabs>
          <w:tab w:val="num" w:pos="2160"/>
        </w:tabs>
        <w:ind w:left="2160" w:hanging="360"/>
      </w:pPr>
      <w:rPr>
        <w:rFonts w:ascii="Arial" w:hAnsi="Arial" w:hint="default"/>
      </w:rPr>
    </w:lvl>
    <w:lvl w:ilvl="3" w:tplc="648EFC72" w:tentative="1">
      <w:start w:val="1"/>
      <w:numFmt w:val="bullet"/>
      <w:lvlText w:val="•"/>
      <w:lvlJc w:val="left"/>
      <w:pPr>
        <w:tabs>
          <w:tab w:val="num" w:pos="2880"/>
        </w:tabs>
        <w:ind w:left="2880" w:hanging="360"/>
      </w:pPr>
      <w:rPr>
        <w:rFonts w:ascii="Arial" w:hAnsi="Arial" w:hint="default"/>
      </w:rPr>
    </w:lvl>
    <w:lvl w:ilvl="4" w:tplc="3E06E9F6" w:tentative="1">
      <w:start w:val="1"/>
      <w:numFmt w:val="bullet"/>
      <w:lvlText w:val="•"/>
      <w:lvlJc w:val="left"/>
      <w:pPr>
        <w:tabs>
          <w:tab w:val="num" w:pos="3600"/>
        </w:tabs>
        <w:ind w:left="3600" w:hanging="360"/>
      </w:pPr>
      <w:rPr>
        <w:rFonts w:ascii="Arial" w:hAnsi="Arial" w:hint="default"/>
      </w:rPr>
    </w:lvl>
    <w:lvl w:ilvl="5" w:tplc="45BA6DDE" w:tentative="1">
      <w:start w:val="1"/>
      <w:numFmt w:val="bullet"/>
      <w:lvlText w:val="•"/>
      <w:lvlJc w:val="left"/>
      <w:pPr>
        <w:tabs>
          <w:tab w:val="num" w:pos="4320"/>
        </w:tabs>
        <w:ind w:left="4320" w:hanging="360"/>
      </w:pPr>
      <w:rPr>
        <w:rFonts w:ascii="Arial" w:hAnsi="Arial" w:hint="default"/>
      </w:rPr>
    </w:lvl>
    <w:lvl w:ilvl="6" w:tplc="8056F376" w:tentative="1">
      <w:start w:val="1"/>
      <w:numFmt w:val="bullet"/>
      <w:lvlText w:val="•"/>
      <w:lvlJc w:val="left"/>
      <w:pPr>
        <w:tabs>
          <w:tab w:val="num" w:pos="5040"/>
        </w:tabs>
        <w:ind w:left="5040" w:hanging="360"/>
      </w:pPr>
      <w:rPr>
        <w:rFonts w:ascii="Arial" w:hAnsi="Arial" w:hint="default"/>
      </w:rPr>
    </w:lvl>
    <w:lvl w:ilvl="7" w:tplc="A6D6F530" w:tentative="1">
      <w:start w:val="1"/>
      <w:numFmt w:val="bullet"/>
      <w:lvlText w:val="•"/>
      <w:lvlJc w:val="left"/>
      <w:pPr>
        <w:tabs>
          <w:tab w:val="num" w:pos="5760"/>
        </w:tabs>
        <w:ind w:left="5760" w:hanging="360"/>
      </w:pPr>
      <w:rPr>
        <w:rFonts w:ascii="Arial" w:hAnsi="Arial" w:hint="default"/>
      </w:rPr>
    </w:lvl>
    <w:lvl w:ilvl="8" w:tplc="BE0C601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12FF4"/>
    <w:rsid w:val="00252792"/>
    <w:rsid w:val="00312FF4"/>
    <w:rsid w:val="00552C1A"/>
    <w:rsid w:val="007A7AE6"/>
    <w:rsid w:val="008D7277"/>
    <w:rsid w:val="00DA6E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12F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12FF4"/>
    <w:rPr>
      <w:color w:val="0000FF" w:themeColor="hyperlink"/>
      <w:u w:val="single"/>
    </w:rPr>
  </w:style>
  <w:style w:type="character" w:customStyle="1" w:styleId="apple-converted-space">
    <w:name w:val="apple-converted-space"/>
    <w:basedOn w:val="Policepardfaut"/>
    <w:rsid w:val="00312FF4"/>
  </w:style>
  <w:style w:type="character" w:customStyle="1" w:styleId="citation">
    <w:name w:val="citation"/>
    <w:basedOn w:val="Policepardfaut"/>
    <w:rsid w:val="00312FF4"/>
  </w:style>
  <w:style w:type="character" w:customStyle="1" w:styleId="italique">
    <w:name w:val="italique"/>
    <w:basedOn w:val="Policepardfaut"/>
    <w:rsid w:val="00312F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980_au_cin%C3%A9ma" TargetMode="External"/><Relationship Id="rId13" Type="http://schemas.openxmlformats.org/officeDocument/2006/relationships/hyperlink" Target="https://fr.wikipedia.org/wiki/1862" TargetMode="External"/><Relationship Id="rId18" Type="http://schemas.openxmlformats.org/officeDocument/2006/relationships/hyperlink" Target="https://fr.wikipedia.org/wiki/1890" TargetMode="External"/><Relationship Id="rId3" Type="http://schemas.openxmlformats.org/officeDocument/2006/relationships/settings" Target="settings.xml"/><Relationship Id="rId21" Type="http://schemas.openxmlformats.org/officeDocument/2006/relationships/hyperlink" Target="https://fr.wikipedia.org/wiki/Angleterre" TargetMode="External"/><Relationship Id="rId7" Type="http://schemas.openxmlformats.org/officeDocument/2006/relationships/hyperlink" Target="https://fr.wikipedia.org/wiki/David_Lynch" TargetMode="External"/><Relationship Id="rId12" Type="http://schemas.openxmlformats.org/officeDocument/2006/relationships/hyperlink" Target="https://fr.wikipedia.org/wiki/Ao%C3%BBt_1862" TargetMode="External"/><Relationship Id="rId17" Type="http://schemas.openxmlformats.org/officeDocument/2006/relationships/hyperlink" Target="https://fr.wikipedia.org/wiki/Avril_1890" TargetMode="External"/><Relationship Id="rId2" Type="http://schemas.openxmlformats.org/officeDocument/2006/relationships/styles" Target="styles.xml"/><Relationship Id="rId16" Type="http://schemas.openxmlformats.org/officeDocument/2006/relationships/hyperlink" Target="https://fr.wikipedia.org/wiki/11_avril" TargetMode="External"/><Relationship Id="rId20" Type="http://schemas.openxmlformats.org/officeDocument/2006/relationships/hyperlink" Target="https://fr.wikipedia.org/wiki/Royaume-Uni" TargetMode="External"/><Relationship Id="rId1" Type="http://schemas.openxmlformats.org/officeDocument/2006/relationships/numbering" Target="numbering.xml"/><Relationship Id="rId6" Type="http://schemas.openxmlformats.org/officeDocument/2006/relationships/hyperlink" Target="http://www.transmettrelecinema.com/film/gamin-au-velo-le/" TargetMode="External"/><Relationship Id="rId11" Type="http://schemas.openxmlformats.org/officeDocument/2006/relationships/hyperlink" Target="https://fr.wikipedia.org/wiki/5_ao%C3%BBt" TargetMode="External"/><Relationship Id="rId24" Type="http://schemas.openxmlformats.org/officeDocument/2006/relationships/theme" Target="theme/theme1.xml"/><Relationship Id="rId5" Type="http://schemas.openxmlformats.org/officeDocument/2006/relationships/hyperlink" Target="http://www.transmettrelecinema.com/film/gamin-au-velo-le/" TargetMode="External"/><Relationship Id="rId15" Type="http://schemas.openxmlformats.org/officeDocument/2006/relationships/hyperlink" Target="https://fr.wikipedia.org/wiki/Angleterre" TargetMode="External"/><Relationship Id="rId23" Type="http://schemas.openxmlformats.org/officeDocument/2006/relationships/fontTable" Target="fontTable.xml"/><Relationship Id="rId10" Type="http://schemas.openxmlformats.org/officeDocument/2006/relationships/hyperlink" Target="https://fr.wikipedia.org/wiki/Joseph_Merrick" TargetMode="External"/><Relationship Id="rId19" Type="http://schemas.openxmlformats.org/officeDocument/2006/relationships/hyperlink" Target="https://fr.wikipedia.org/wiki/Londres" TargetMode="External"/><Relationship Id="rId4" Type="http://schemas.openxmlformats.org/officeDocument/2006/relationships/webSettings" Target="webSettings.xml"/><Relationship Id="rId9" Type="http://schemas.openxmlformats.org/officeDocument/2006/relationships/hyperlink" Target="https://fr.wikipedia.org/wiki/Noir_et_blanc" TargetMode="External"/><Relationship Id="rId14" Type="http://schemas.openxmlformats.org/officeDocument/2006/relationships/hyperlink" Target="https://fr.wikipedia.org/wiki/Leicester" TargetMode="External"/><Relationship Id="rId22" Type="http://schemas.openxmlformats.org/officeDocument/2006/relationships/hyperlink" Target="https://fr.wikipedia.org/wiki/%C3%88re_victori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5946</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Utilisateur</cp:lastModifiedBy>
  <cp:revision>2</cp:revision>
  <dcterms:created xsi:type="dcterms:W3CDTF">2016-10-07T15:07:00Z</dcterms:created>
  <dcterms:modified xsi:type="dcterms:W3CDTF">2016-10-07T15:07:00Z</dcterms:modified>
</cp:coreProperties>
</file>